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2B" w:rsidRPr="00446A22" w:rsidRDefault="00321C32" w:rsidP="00BD0C2B">
      <w:pPr>
        <w:spacing w:after="0" w:line="240" w:lineRule="auto"/>
        <w:jc w:val="center"/>
        <w:rPr>
          <w:rFonts w:ascii="Times New Roman" w:eastAsia="Times New Roman" w:hAnsi="Times New Roman" w:cs="Times New Roman"/>
          <w:b/>
          <w:sz w:val="24"/>
          <w:szCs w:val="24"/>
        </w:rPr>
      </w:pPr>
      <w:r w:rsidRPr="00446A22">
        <w:rPr>
          <w:rFonts w:ascii="Times New Roman" w:eastAsia="Times New Roman" w:hAnsi="Times New Roman" w:cs="Times New Roman"/>
          <w:b/>
          <w:sz w:val="24"/>
          <w:szCs w:val="24"/>
        </w:rPr>
        <w:t>UZŅĒMUMA LĪGUMS</w:t>
      </w:r>
    </w:p>
    <w:p w:rsidR="00BD0C2B" w:rsidRPr="00446A22" w:rsidRDefault="00BD0C2B" w:rsidP="00BD0C2B">
      <w:pPr>
        <w:spacing w:after="0" w:line="240" w:lineRule="auto"/>
        <w:rPr>
          <w:rFonts w:ascii="Times New Roman" w:eastAsia="Times New Roman" w:hAnsi="Times New Roman" w:cs="Times New Roman"/>
          <w:b/>
          <w:sz w:val="23"/>
          <w:szCs w:val="23"/>
        </w:rPr>
      </w:pPr>
    </w:p>
    <w:p w:rsidR="00BD0C2B" w:rsidRPr="00446A22" w:rsidRDefault="00BD0C2B" w:rsidP="00BD0C2B">
      <w:pPr>
        <w:spacing w:after="0" w:line="240" w:lineRule="auto"/>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 xml:space="preserve">Daugavpilī, 2014. gada </w:t>
      </w:r>
      <w:r w:rsidR="00D31109">
        <w:rPr>
          <w:rFonts w:ascii="Times New Roman" w:eastAsia="Times New Roman" w:hAnsi="Times New Roman" w:cs="Times New Roman"/>
          <w:sz w:val="23"/>
          <w:szCs w:val="23"/>
        </w:rPr>
        <w:t>8</w:t>
      </w:r>
      <w:r w:rsidR="00321C32" w:rsidRPr="00446A22">
        <w:rPr>
          <w:rFonts w:ascii="Times New Roman" w:eastAsia="Times New Roman" w:hAnsi="Times New Roman" w:cs="Times New Roman"/>
          <w:sz w:val="23"/>
          <w:szCs w:val="23"/>
        </w:rPr>
        <w:t>.decembrī</w:t>
      </w:r>
      <w:r w:rsidRPr="00446A22">
        <w:rPr>
          <w:rFonts w:ascii="Times New Roman" w:eastAsia="Times New Roman" w:hAnsi="Times New Roman" w:cs="Times New Roman"/>
          <w:sz w:val="23"/>
          <w:szCs w:val="23"/>
        </w:rPr>
        <w:tab/>
      </w:r>
    </w:p>
    <w:p w:rsidR="00BD0C2B" w:rsidRPr="00446A22" w:rsidRDefault="00BD0C2B" w:rsidP="00BD0C2B">
      <w:pPr>
        <w:spacing w:after="0" w:line="240" w:lineRule="auto"/>
        <w:rPr>
          <w:rFonts w:ascii="Times New Roman" w:eastAsia="Times New Roman" w:hAnsi="Times New Roman" w:cs="Times New Roman"/>
          <w:sz w:val="23"/>
          <w:szCs w:val="23"/>
        </w:rPr>
      </w:pPr>
    </w:p>
    <w:p w:rsidR="00BD0C2B" w:rsidRPr="00446A22" w:rsidRDefault="00BD0C2B" w:rsidP="00BD0C2B">
      <w:pPr>
        <w:keepNext/>
        <w:tabs>
          <w:tab w:val="left" w:pos="720"/>
        </w:tabs>
        <w:spacing w:after="120" w:line="240" w:lineRule="auto"/>
        <w:jc w:val="both"/>
        <w:outlineLvl w:val="0"/>
        <w:rPr>
          <w:rFonts w:ascii="Times New Roman" w:eastAsia="Times New Roman" w:hAnsi="Times New Roman" w:cs="Times New Roman"/>
          <w:sz w:val="23"/>
          <w:szCs w:val="23"/>
        </w:rPr>
      </w:pPr>
      <w:r w:rsidRPr="00446A22">
        <w:rPr>
          <w:rFonts w:ascii="Times New Roman" w:eastAsia="Times New Roman" w:hAnsi="Times New Roman" w:cs="Times New Roman"/>
          <w:b/>
          <w:sz w:val="23"/>
          <w:szCs w:val="23"/>
        </w:rPr>
        <w:tab/>
        <w:t>Daugavpils pilsētas dome</w:t>
      </w:r>
      <w:r w:rsidRPr="00446A22">
        <w:rPr>
          <w:rFonts w:ascii="Times New Roman" w:eastAsia="Times New Roman" w:hAnsi="Times New Roman" w:cs="Times New Roman"/>
          <w:sz w:val="23"/>
          <w:szCs w:val="23"/>
        </w:rPr>
        <w:t>, reģistrācijas Nr.</w:t>
      </w:r>
      <w:r w:rsidRPr="00446A22">
        <w:rPr>
          <w:rFonts w:ascii="Times New Roman" w:hAnsi="Times New Roman" w:cs="Times New Roman"/>
          <w:sz w:val="23"/>
          <w:szCs w:val="23"/>
        </w:rPr>
        <w:t xml:space="preserve"> </w:t>
      </w:r>
      <w:r w:rsidRPr="00446A22">
        <w:rPr>
          <w:rFonts w:ascii="Times New Roman" w:eastAsia="Times New Roman" w:hAnsi="Times New Roman" w:cs="Times New Roman"/>
          <w:sz w:val="23"/>
          <w:szCs w:val="23"/>
        </w:rPr>
        <w:t>LV 90000077325, juridiskā adrese:</w:t>
      </w:r>
      <w:r w:rsidRPr="00446A22">
        <w:rPr>
          <w:rFonts w:ascii="Times New Roman" w:hAnsi="Times New Roman" w:cs="Times New Roman"/>
          <w:sz w:val="23"/>
          <w:szCs w:val="23"/>
        </w:rPr>
        <w:t xml:space="preserve"> </w:t>
      </w:r>
      <w:r w:rsidRPr="00446A22">
        <w:rPr>
          <w:rFonts w:ascii="Times New Roman" w:eastAsia="Times New Roman" w:hAnsi="Times New Roman" w:cs="Times New Roman"/>
          <w:sz w:val="23"/>
          <w:szCs w:val="23"/>
        </w:rPr>
        <w:t xml:space="preserve">Krišjāņa Valdemāra iela 1, Daugavpils, </w:t>
      </w:r>
      <w:r w:rsidR="00321C32" w:rsidRPr="00446A22">
        <w:rPr>
          <w:rFonts w:ascii="Times New Roman" w:eastAsia="Times New Roman" w:hAnsi="Times New Roman" w:cs="Times New Roman"/>
          <w:sz w:val="23"/>
          <w:szCs w:val="23"/>
          <w:lang w:eastAsia="ar-SA"/>
        </w:rPr>
        <w:t xml:space="preserve">Domes izpilddirektores </w:t>
      </w:r>
      <w:r w:rsidR="00321C32" w:rsidRPr="00446A22">
        <w:rPr>
          <w:rFonts w:ascii="Times New Roman" w:eastAsia="Times New Roman" w:hAnsi="Times New Roman" w:cs="Times New Roman"/>
          <w:b/>
          <w:sz w:val="23"/>
          <w:szCs w:val="23"/>
          <w:lang w:eastAsia="ar-SA"/>
        </w:rPr>
        <w:t>Ingas Goldbergas</w:t>
      </w:r>
      <w:r w:rsidR="00321C32" w:rsidRPr="00446A22">
        <w:rPr>
          <w:rFonts w:ascii="Times New Roman" w:eastAsia="Times New Roman" w:hAnsi="Times New Roman" w:cs="Times New Roman"/>
          <w:sz w:val="23"/>
          <w:szCs w:val="23"/>
          <w:lang w:eastAsia="ar-SA"/>
        </w:rPr>
        <w:t xml:space="preserve"> personā, kura rīkojas pamatojoties uz Daugavpils pilsētas domes 2005.gada 11.augusta saistošo noteikumu Nr.5 „Daugavpils pilsētas pašvaldības nolikums” 25.</w:t>
      </w:r>
      <w:r w:rsidR="00321C32" w:rsidRPr="00446A22">
        <w:rPr>
          <w:rFonts w:ascii="Times New Roman" w:eastAsia="Times New Roman" w:hAnsi="Times New Roman" w:cs="Times New Roman"/>
          <w:sz w:val="23"/>
          <w:szCs w:val="23"/>
          <w:vertAlign w:val="superscript"/>
          <w:lang w:eastAsia="ar-SA"/>
        </w:rPr>
        <w:t>1</w:t>
      </w:r>
      <w:r w:rsidR="00321C32" w:rsidRPr="00446A22">
        <w:rPr>
          <w:rFonts w:ascii="Times New Roman" w:eastAsia="Times New Roman" w:hAnsi="Times New Roman" w:cs="Times New Roman"/>
          <w:sz w:val="23"/>
          <w:szCs w:val="23"/>
          <w:lang w:eastAsia="ar-SA"/>
        </w:rPr>
        <w:t xml:space="preserve"> punkta pamata</w:t>
      </w:r>
      <w:r w:rsidR="00321C32" w:rsidRPr="00446A22">
        <w:rPr>
          <w:rFonts w:ascii="Times New Roman" w:eastAsia="Times New Roman" w:hAnsi="Times New Roman" w:cs="Times New Roman"/>
          <w:sz w:val="23"/>
          <w:szCs w:val="23"/>
        </w:rPr>
        <w:t xml:space="preserve"> </w:t>
      </w:r>
      <w:r w:rsidRPr="00446A22">
        <w:rPr>
          <w:rFonts w:ascii="Times New Roman" w:eastAsia="Times New Roman" w:hAnsi="Times New Roman" w:cs="Times New Roman"/>
          <w:sz w:val="23"/>
          <w:szCs w:val="23"/>
        </w:rPr>
        <w:t xml:space="preserve">(turpmāk – PASŪTĪTĀJS), no vienas puses un </w:t>
      </w:r>
    </w:p>
    <w:p w:rsidR="00BD0C2B" w:rsidRPr="00446A22" w:rsidRDefault="00BD0C2B" w:rsidP="00BD0C2B">
      <w:pPr>
        <w:keepNext/>
        <w:tabs>
          <w:tab w:val="left" w:pos="720"/>
        </w:tabs>
        <w:spacing w:after="0" w:line="240" w:lineRule="auto"/>
        <w:jc w:val="both"/>
        <w:outlineLvl w:val="0"/>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ab/>
      </w:r>
      <w:r w:rsidR="00321C32" w:rsidRPr="00446A22">
        <w:rPr>
          <w:rFonts w:ascii="Times New Roman" w:eastAsia="Times New Roman" w:hAnsi="Times New Roman" w:cs="Times New Roman"/>
          <w:b/>
          <w:sz w:val="23"/>
          <w:szCs w:val="23"/>
        </w:rPr>
        <w:t>EXTRAICE SL</w:t>
      </w:r>
      <w:r w:rsidRPr="00446A22">
        <w:rPr>
          <w:rFonts w:ascii="Times New Roman" w:eastAsia="Times New Roman" w:hAnsi="Times New Roman" w:cs="Times New Roman"/>
          <w:sz w:val="23"/>
          <w:szCs w:val="23"/>
        </w:rPr>
        <w:t xml:space="preserve">, </w:t>
      </w:r>
      <w:r w:rsidR="00321C32" w:rsidRPr="00446A22">
        <w:rPr>
          <w:rFonts w:ascii="Times New Roman" w:eastAsia="Times New Roman" w:hAnsi="Times New Roman" w:cs="Times New Roman"/>
          <w:sz w:val="23"/>
          <w:szCs w:val="23"/>
        </w:rPr>
        <w:t xml:space="preserve">ārvalsts </w:t>
      </w:r>
      <w:r w:rsidRPr="00446A22">
        <w:rPr>
          <w:rFonts w:ascii="Times New Roman" w:eastAsia="Times New Roman" w:hAnsi="Times New Roman" w:cs="Times New Roman"/>
          <w:sz w:val="23"/>
          <w:szCs w:val="23"/>
        </w:rPr>
        <w:t>reģistrācijas Nr. </w:t>
      </w:r>
      <w:r w:rsidR="00321C32" w:rsidRPr="00446A22">
        <w:rPr>
          <w:rFonts w:ascii="Times New Roman" w:eastAsia="Times New Roman" w:hAnsi="Times New Roman" w:cs="Times New Roman"/>
          <w:iCs/>
          <w:sz w:val="23"/>
          <w:szCs w:val="23"/>
        </w:rPr>
        <w:t>ES B91295212, juridiskā adrese: CALLE EXTREMADURA PQ EMPRESARIAL LOS LLANOS, NUM.2 BUZON 30041909 SALTERAS – (SEVILLA)</w:t>
      </w:r>
      <w:r w:rsidRPr="00446A22">
        <w:rPr>
          <w:rFonts w:ascii="Times New Roman" w:eastAsia="Times New Roman" w:hAnsi="Times New Roman" w:cs="Times New Roman"/>
          <w:sz w:val="23"/>
          <w:szCs w:val="23"/>
        </w:rPr>
        <w:t>,</w:t>
      </w:r>
      <w:r w:rsidR="00321C32" w:rsidRPr="00446A22">
        <w:rPr>
          <w:rFonts w:ascii="Times New Roman" w:eastAsia="Times New Roman" w:hAnsi="Times New Roman" w:cs="Times New Roman"/>
          <w:sz w:val="23"/>
          <w:szCs w:val="23"/>
        </w:rPr>
        <w:t xml:space="preserve"> SPAIN, direktora </w:t>
      </w:r>
      <w:r w:rsidR="00321C32" w:rsidRPr="00875F19">
        <w:rPr>
          <w:rFonts w:ascii="Times New Roman" w:eastAsia="Times New Roman" w:hAnsi="Times New Roman" w:cs="Times New Roman"/>
          <w:b/>
          <w:sz w:val="23"/>
          <w:szCs w:val="23"/>
        </w:rPr>
        <w:t>Adriana Ortisa Rivera</w:t>
      </w:r>
      <w:r w:rsidR="00321C32" w:rsidRPr="00446A22">
        <w:rPr>
          <w:rFonts w:ascii="Times New Roman" w:eastAsia="Times New Roman" w:hAnsi="Times New Roman" w:cs="Times New Roman"/>
          <w:sz w:val="23"/>
          <w:szCs w:val="23"/>
        </w:rPr>
        <w:t xml:space="preserve"> (Adrian Ortiz Rivera) </w:t>
      </w:r>
      <w:r w:rsidRPr="00446A22">
        <w:rPr>
          <w:rFonts w:ascii="Times New Roman" w:eastAsia="Times New Roman" w:hAnsi="Times New Roman" w:cs="Times New Roman"/>
          <w:sz w:val="23"/>
          <w:szCs w:val="23"/>
        </w:rPr>
        <w:t>personā (turpmāk – IZPILDĪTĀJS), no otras puses, kopā šajā līgumā turpmāk - Puses, pamatojoties uz Daugavpils pilsētas domes rīkotā iepirkuma „</w:t>
      </w:r>
      <w:r w:rsidRPr="00446A22">
        <w:rPr>
          <w:rFonts w:ascii="Times New Roman" w:eastAsia="Times New Roman" w:hAnsi="Times New Roman" w:cs="Times New Roman"/>
          <w:bCs/>
          <w:sz w:val="23"/>
          <w:szCs w:val="23"/>
          <w:lang w:eastAsia="ar-SA"/>
        </w:rPr>
        <w:t>Sintētiskā ledus publiskās slidotavas darbības nodrošināšana Daugavpils pilsētā</w:t>
      </w:r>
      <w:r w:rsidRPr="00446A22">
        <w:rPr>
          <w:rFonts w:ascii="Times New Roman" w:eastAsia="Times New Roman" w:hAnsi="Times New Roman" w:cs="Times New Roman"/>
          <w:sz w:val="23"/>
          <w:szCs w:val="23"/>
        </w:rPr>
        <w:t>” , identifikācijas Nr. DPD 2014/56 rezultātiem, noslēdz šādu līgumu (turpmāk – Līgums).</w:t>
      </w:r>
    </w:p>
    <w:p w:rsidR="00BD0C2B" w:rsidRPr="00446A22" w:rsidRDefault="00BD0C2B" w:rsidP="00BD0C2B">
      <w:pPr>
        <w:spacing w:after="0" w:line="240" w:lineRule="auto"/>
        <w:rPr>
          <w:rFonts w:ascii="Times New Roman" w:eastAsia="Times New Roman" w:hAnsi="Times New Roman" w:cs="Times New Roman"/>
          <w:sz w:val="23"/>
          <w:szCs w:val="23"/>
        </w:rPr>
      </w:pPr>
    </w:p>
    <w:p w:rsidR="00BD0C2B" w:rsidRPr="00446A22" w:rsidRDefault="00BD0C2B" w:rsidP="00BD0C2B">
      <w:pPr>
        <w:keepNext/>
        <w:tabs>
          <w:tab w:val="left" w:pos="720"/>
        </w:tabs>
        <w:spacing w:after="120" w:line="240" w:lineRule="auto"/>
        <w:jc w:val="center"/>
        <w:outlineLvl w:val="0"/>
        <w:rPr>
          <w:rFonts w:ascii="Times New Roman" w:eastAsia="Times New Roman" w:hAnsi="Times New Roman" w:cs="Times New Roman"/>
          <w:sz w:val="23"/>
          <w:szCs w:val="23"/>
        </w:rPr>
      </w:pPr>
      <w:r w:rsidRPr="00446A22">
        <w:rPr>
          <w:rFonts w:ascii="Times New Roman" w:eastAsia="Times New Roman" w:hAnsi="Times New Roman" w:cs="Times New Roman"/>
          <w:b/>
          <w:sz w:val="23"/>
          <w:szCs w:val="23"/>
        </w:rPr>
        <w:t>I.</w:t>
      </w:r>
      <w:r w:rsidRPr="00446A22">
        <w:rPr>
          <w:rFonts w:ascii="Times New Roman" w:eastAsia="Times New Roman" w:hAnsi="Times New Roman" w:cs="Times New Roman"/>
          <w:sz w:val="23"/>
          <w:szCs w:val="23"/>
        </w:rPr>
        <w:t xml:space="preserve"> </w:t>
      </w:r>
      <w:r w:rsidRPr="00446A22">
        <w:rPr>
          <w:rFonts w:ascii="Times New Roman" w:eastAsia="Times New Roman" w:hAnsi="Times New Roman" w:cs="Times New Roman"/>
          <w:b/>
          <w:sz w:val="23"/>
          <w:szCs w:val="23"/>
        </w:rPr>
        <w:t xml:space="preserve">Līguma priekšmets </w:t>
      </w:r>
    </w:p>
    <w:p w:rsidR="00BD0C2B" w:rsidRPr="00446A22" w:rsidRDefault="00BD0C2B" w:rsidP="00BD0C2B">
      <w:pPr>
        <w:keepNext/>
        <w:tabs>
          <w:tab w:val="num" w:pos="426"/>
        </w:tabs>
        <w:spacing w:after="0" w:line="240" w:lineRule="auto"/>
        <w:ind w:left="425" w:hanging="425"/>
        <w:jc w:val="both"/>
        <w:outlineLvl w:val="1"/>
        <w:rPr>
          <w:rFonts w:ascii="Times New Roman" w:eastAsia="Times New Roman" w:hAnsi="Times New Roman" w:cs="Times New Roman"/>
          <w:bCs/>
          <w:iCs/>
          <w:sz w:val="23"/>
          <w:szCs w:val="23"/>
        </w:rPr>
      </w:pPr>
      <w:r w:rsidRPr="00446A22">
        <w:rPr>
          <w:rFonts w:ascii="Times New Roman" w:eastAsia="Times New Roman" w:hAnsi="Times New Roman" w:cs="Times New Roman"/>
          <w:bCs/>
          <w:iCs/>
          <w:sz w:val="23"/>
          <w:szCs w:val="23"/>
        </w:rPr>
        <w:t xml:space="preserve">1.1. Pasūtītājs uzdot, bet IZPILDĪTĀJS apņemas piegādāt un uzstādīt sintētiskā ledus slidotavu Daugavpils pilsētas Vienības laukumā (turpmāk – Slidotava) un nodrošināt tās darbību atbilstoši konkursā iesniegtā pieteikuma nosacījumiem, kas ir līguma neatņemama sastāvdaļa (turpmāk – Pakalpojums), bet Pasūtītājs samaksā par sniegto Pakalpojumu šajā līgumā noteiktajā kārtībā. </w:t>
      </w:r>
    </w:p>
    <w:p w:rsidR="00BD0C2B" w:rsidRPr="00446A22" w:rsidRDefault="00BD0C2B" w:rsidP="00BD0C2B">
      <w:pPr>
        <w:keepNext/>
        <w:tabs>
          <w:tab w:val="num" w:pos="576"/>
        </w:tabs>
        <w:spacing w:after="0" w:line="240" w:lineRule="auto"/>
        <w:jc w:val="both"/>
        <w:outlineLvl w:val="1"/>
        <w:rPr>
          <w:rFonts w:ascii="Times New Roman" w:eastAsia="Times New Roman" w:hAnsi="Times New Roman" w:cs="Times New Roman"/>
          <w:bCs/>
          <w:iCs/>
          <w:sz w:val="23"/>
          <w:szCs w:val="23"/>
        </w:rPr>
      </w:pPr>
    </w:p>
    <w:p w:rsidR="00BD0C2B" w:rsidRPr="00446A22" w:rsidRDefault="00BD0C2B" w:rsidP="00BD0C2B">
      <w:pPr>
        <w:keepNext/>
        <w:tabs>
          <w:tab w:val="num" w:pos="0"/>
        </w:tabs>
        <w:spacing w:after="0" w:line="240" w:lineRule="auto"/>
        <w:jc w:val="center"/>
        <w:outlineLvl w:val="1"/>
        <w:rPr>
          <w:rFonts w:ascii="Times New Roman" w:eastAsia="Times New Roman" w:hAnsi="Times New Roman" w:cs="Times New Roman"/>
          <w:b/>
          <w:bCs/>
          <w:iCs/>
          <w:sz w:val="23"/>
          <w:szCs w:val="23"/>
        </w:rPr>
      </w:pPr>
      <w:r w:rsidRPr="00446A22">
        <w:rPr>
          <w:rFonts w:ascii="Times New Roman" w:eastAsia="Times New Roman" w:hAnsi="Times New Roman" w:cs="Times New Roman"/>
          <w:b/>
          <w:bCs/>
          <w:iCs/>
          <w:sz w:val="23"/>
          <w:szCs w:val="23"/>
        </w:rPr>
        <w:t>II. Līguma summa un norēķinu kārtība</w:t>
      </w:r>
    </w:p>
    <w:p w:rsidR="00BD0C2B" w:rsidRPr="00446A22" w:rsidRDefault="00BD0C2B" w:rsidP="00BD0C2B">
      <w:pPr>
        <w:keepNext/>
        <w:tabs>
          <w:tab w:val="num" w:pos="576"/>
        </w:tabs>
        <w:spacing w:after="0" w:line="240" w:lineRule="auto"/>
        <w:jc w:val="both"/>
        <w:outlineLvl w:val="1"/>
        <w:rPr>
          <w:rFonts w:ascii="Times New Roman" w:eastAsia="Times New Roman" w:hAnsi="Times New Roman" w:cs="Times New Roman"/>
          <w:bCs/>
          <w:iCs/>
          <w:sz w:val="23"/>
          <w:szCs w:val="23"/>
        </w:rPr>
      </w:pPr>
    </w:p>
    <w:p w:rsidR="00BD0C2B" w:rsidRPr="00446A22" w:rsidRDefault="00BD0C2B" w:rsidP="00BD0C2B">
      <w:pPr>
        <w:keepNext/>
        <w:tabs>
          <w:tab w:val="num" w:pos="576"/>
        </w:tabs>
        <w:spacing w:after="0" w:line="240" w:lineRule="auto"/>
        <w:ind w:left="426" w:hanging="426"/>
        <w:jc w:val="both"/>
        <w:outlineLvl w:val="1"/>
        <w:rPr>
          <w:rFonts w:ascii="Times New Roman" w:eastAsia="Times New Roman" w:hAnsi="Times New Roman" w:cs="Times New Roman"/>
          <w:bCs/>
          <w:iCs/>
          <w:sz w:val="23"/>
          <w:szCs w:val="23"/>
        </w:rPr>
      </w:pPr>
      <w:r w:rsidRPr="00446A22">
        <w:rPr>
          <w:rFonts w:ascii="Times New Roman" w:eastAsia="Times New Roman" w:hAnsi="Times New Roman" w:cs="Times New Roman"/>
          <w:bCs/>
          <w:iCs/>
          <w:sz w:val="23"/>
          <w:szCs w:val="23"/>
        </w:rPr>
        <w:t xml:space="preserve">2.1. Maksa par Pakalpojumu kopā sastāda </w:t>
      </w:r>
      <w:r w:rsidRPr="00446A22">
        <w:rPr>
          <w:rFonts w:ascii="Times New Roman" w:eastAsia="Times New Roman" w:hAnsi="Times New Roman" w:cs="Times New Roman"/>
          <w:b/>
          <w:bCs/>
          <w:iCs/>
          <w:sz w:val="23"/>
          <w:szCs w:val="23"/>
        </w:rPr>
        <w:t>EUR </w:t>
      </w:r>
      <w:r w:rsidR="00321C32" w:rsidRPr="00446A22">
        <w:rPr>
          <w:rFonts w:ascii="Times New Roman" w:eastAsia="Times New Roman" w:hAnsi="Times New Roman" w:cs="Times New Roman"/>
          <w:b/>
          <w:bCs/>
          <w:iCs/>
          <w:sz w:val="23"/>
          <w:szCs w:val="23"/>
        </w:rPr>
        <w:t>41898,10</w:t>
      </w:r>
      <w:r w:rsidRPr="00446A22">
        <w:rPr>
          <w:rFonts w:ascii="Times New Roman" w:eastAsia="Times New Roman" w:hAnsi="Times New Roman" w:cs="Times New Roman"/>
          <w:b/>
          <w:bCs/>
          <w:iCs/>
          <w:sz w:val="23"/>
          <w:szCs w:val="23"/>
        </w:rPr>
        <w:t xml:space="preserve"> (</w:t>
      </w:r>
      <w:r w:rsidR="0006739F" w:rsidRPr="00446A22">
        <w:rPr>
          <w:rFonts w:ascii="Times New Roman" w:eastAsia="Times New Roman" w:hAnsi="Times New Roman" w:cs="Times New Roman"/>
          <w:b/>
          <w:bCs/>
          <w:iCs/>
          <w:sz w:val="23"/>
          <w:szCs w:val="23"/>
        </w:rPr>
        <w:t xml:space="preserve">četrdesmit viens tūkstotis astoņi simti deviņdesmit astoņi </w:t>
      </w:r>
      <w:r w:rsidRPr="00446A22">
        <w:rPr>
          <w:rFonts w:ascii="Times New Roman" w:eastAsia="Times New Roman" w:hAnsi="Times New Roman" w:cs="Times New Roman"/>
          <w:b/>
          <w:bCs/>
          <w:i/>
          <w:iCs/>
          <w:sz w:val="23"/>
          <w:szCs w:val="23"/>
        </w:rPr>
        <w:t>euro</w:t>
      </w:r>
      <w:r w:rsidR="0006739F" w:rsidRPr="00446A22">
        <w:rPr>
          <w:rFonts w:ascii="Times New Roman" w:eastAsia="Times New Roman" w:hAnsi="Times New Roman" w:cs="Times New Roman"/>
          <w:b/>
          <w:bCs/>
          <w:i/>
          <w:iCs/>
          <w:sz w:val="23"/>
          <w:szCs w:val="23"/>
        </w:rPr>
        <w:t xml:space="preserve"> </w:t>
      </w:r>
      <w:r w:rsidR="0006739F" w:rsidRPr="00446A22">
        <w:rPr>
          <w:rFonts w:ascii="Times New Roman" w:eastAsia="Times New Roman" w:hAnsi="Times New Roman" w:cs="Times New Roman"/>
          <w:b/>
          <w:bCs/>
          <w:iCs/>
          <w:sz w:val="23"/>
          <w:szCs w:val="23"/>
        </w:rPr>
        <w:t>un 10 centi)</w:t>
      </w:r>
      <w:r w:rsidR="00321C32" w:rsidRPr="00446A22">
        <w:rPr>
          <w:rFonts w:ascii="Times New Roman" w:eastAsia="Times New Roman" w:hAnsi="Times New Roman" w:cs="Times New Roman"/>
          <w:bCs/>
          <w:iCs/>
          <w:sz w:val="23"/>
          <w:szCs w:val="23"/>
        </w:rPr>
        <w:t xml:space="preserve"> bez PVN.</w:t>
      </w:r>
      <w:r w:rsidRPr="00446A22">
        <w:rPr>
          <w:rFonts w:ascii="Times New Roman" w:eastAsia="Times New Roman" w:hAnsi="Times New Roman" w:cs="Times New Roman"/>
          <w:bCs/>
          <w:iCs/>
          <w:sz w:val="23"/>
          <w:szCs w:val="23"/>
        </w:rPr>
        <w:t xml:space="preserve"> </w:t>
      </w:r>
      <w:r w:rsidR="00552AD6">
        <w:rPr>
          <w:rFonts w:ascii="Times New Roman" w:eastAsia="Times New Roman" w:hAnsi="Times New Roman" w:cs="Times New Roman"/>
          <w:bCs/>
          <w:iCs/>
          <w:sz w:val="23"/>
          <w:szCs w:val="23"/>
        </w:rPr>
        <w:t>Darījumam tiek piemērota 0 procentu PVN likme</w:t>
      </w:r>
      <w:r w:rsidRPr="00446A22">
        <w:rPr>
          <w:rFonts w:ascii="Times New Roman" w:eastAsia="Times New Roman" w:hAnsi="Times New Roman" w:cs="Times New Roman"/>
          <w:bCs/>
          <w:iCs/>
          <w:sz w:val="23"/>
          <w:szCs w:val="23"/>
        </w:rPr>
        <w:t>. Detalizēts Pakalpojuma maksas sadalījums noteikts pretendenta konkursam iesniegtajā piedāvājumā, kas ir līguma neatņemama sastāvdaļa.</w:t>
      </w:r>
    </w:p>
    <w:p w:rsidR="00BD0C2B" w:rsidRPr="00446A22" w:rsidRDefault="00BD0C2B" w:rsidP="00BD0C2B">
      <w:pPr>
        <w:keepNext/>
        <w:tabs>
          <w:tab w:val="num" w:pos="576"/>
          <w:tab w:val="num" w:pos="1276"/>
        </w:tabs>
        <w:spacing w:before="120" w:after="120" w:line="240" w:lineRule="auto"/>
        <w:ind w:left="425" w:hanging="425"/>
        <w:jc w:val="both"/>
        <w:outlineLvl w:val="1"/>
        <w:rPr>
          <w:rFonts w:ascii="Times New Roman" w:eastAsia="Times New Roman" w:hAnsi="Times New Roman" w:cs="Times New Roman"/>
          <w:bCs/>
          <w:iCs/>
          <w:sz w:val="23"/>
          <w:szCs w:val="23"/>
        </w:rPr>
      </w:pPr>
      <w:r w:rsidRPr="00446A22">
        <w:rPr>
          <w:rFonts w:ascii="Times New Roman" w:eastAsia="Times New Roman" w:hAnsi="Times New Roman" w:cs="Times New Roman"/>
          <w:bCs/>
          <w:iCs/>
          <w:sz w:val="23"/>
          <w:szCs w:val="23"/>
        </w:rPr>
        <w:t>2.2. Apmaksa par Pakalpojumu tiks veikta šādā kārtībā:</w:t>
      </w:r>
    </w:p>
    <w:p w:rsidR="00BD0C2B" w:rsidRPr="00446A22" w:rsidRDefault="00BD0C2B" w:rsidP="00BD0C2B">
      <w:pPr>
        <w:keepNext/>
        <w:tabs>
          <w:tab w:val="num" w:pos="993"/>
          <w:tab w:val="num" w:pos="1276"/>
        </w:tabs>
        <w:spacing w:after="0" w:line="240" w:lineRule="auto"/>
        <w:ind w:left="851" w:hanging="709"/>
        <w:jc w:val="both"/>
        <w:outlineLvl w:val="1"/>
        <w:rPr>
          <w:rFonts w:ascii="Times New Roman" w:eastAsia="Times New Roman" w:hAnsi="Times New Roman" w:cs="Times New Roman"/>
          <w:bCs/>
          <w:iCs/>
          <w:sz w:val="23"/>
          <w:szCs w:val="23"/>
        </w:rPr>
      </w:pPr>
      <w:r w:rsidRPr="00446A22">
        <w:rPr>
          <w:rFonts w:ascii="Times New Roman" w:eastAsia="Times New Roman" w:hAnsi="Times New Roman" w:cs="Times New Roman"/>
          <w:bCs/>
          <w:iCs/>
          <w:sz w:val="23"/>
          <w:szCs w:val="23"/>
        </w:rPr>
        <w:t>2.2.1.</w:t>
      </w:r>
      <w:r w:rsidRPr="00446A22">
        <w:rPr>
          <w:rFonts w:ascii="Times New Roman" w:eastAsia="Times New Roman" w:hAnsi="Times New Roman" w:cs="Times New Roman"/>
          <w:bCs/>
          <w:iCs/>
          <w:sz w:val="23"/>
          <w:szCs w:val="23"/>
        </w:rPr>
        <w:tab/>
        <w:t>priekšapmaksa 20% apmērā tiks veikta 5 (piecu) darba dienu laikā pēc IZPILDĪTĀJA rēķina saņemšanas;</w:t>
      </w:r>
    </w:p>
    <w:p w:rsidR="00BD0C2B" w:rsidRPr="00446A22" w:rsidRDefault="00BD0C2B" w:rsidP="00BD0C2B">
      <w:pPr>
        <w:keepNext/>
        <w:tabs>
          <w:tab w:val="num" w:pos="993"/>
          <w:tab w:val="num" w:pos="1276"/>
        </w:tabs>
        <w:spacing w:after="0" w:line="240" w:lineRule="auto"/>
        <w:ind w:left="851" w:hanging="709"/>
        <w:jc w:val="both"/>
        <w:outlineLvl w:val="1"/>
        <w:rPr>
          <w:rFonts w:ascii="Times New Roman" w:eastAsia="Times New Roman" w:hAnsi="Times New Roman" w:cs="Times New Roman"/>
          <w:bCs/>
          <w:iCs/>
          <w:sz w:val="23"/>
          <w:szCs w:val="23"/>
        </w:rPr>
      </w:pPr>
      <w:r w:rsidRPr="00446A22">
        <w:rPr>
          <w:rFonts w:ascii="Times New Roman" w:eastAsia="Times New Roman" w:hAnsi="Times New Roman" w:cs="Times New Roman"/>
          <w:bCs/>
          <w:iCs/>
          <w:sz w:val="23"/>
          <w:szCs w:val="23"/>
        </w:rPr>
        <w:t>2.2.2.</w:t>
      </w:r>
      <w:r w:rsidRPr="00446A22">
        <w:rPr>
          <w:rFonts w:ascii="Times New Roman" w:eastAsia="Times New Roman" w:hAnsi="Times New Roman" w:cs="Times New Roman"/>
          <w:bCs/>
          <w:iCs/>
          <w:sz w:val="23"/>
          <w:szCs w:val="23"/>
        </w:rPr>
        <w:tab/>
        <w:t>atlikušais maksājums tiks veikts 10 (desmit) darba dienu laikā pēc akta parakstīšanas par izpildītu Pakalpojumu.</w:t>
      </w:r>
    </w:p>
    <w:p w:rsidR="00BD0C2B" w:rsidRPr="00446A22" w:rsidRDefault="00BD0C2B" w:rsidP="00BD0C2B">
      <w:pPr>
        <w:keepNext/>
        <w:tabs>
          <w:tab w:val="num" w:pos="576"/>
        </w:tabs>
        <w:spacing w:after="0" w:line="240" w:lineRule="auto"/>
        <w:ind w:left="426" w:hanging="426"/>
        <w:jc w:val="both"/>
        <w:outlineLvl w:val="1"/>
        <w:rPr>
          <w:rFonts w:ascii="Times New Roman" w:eastAsia="Times New Roman" w:hAnsi="Times New Roman" w:cs="Times New Roman"/>
          <w:bCs/>
          <w:iCs/>
          <w:sz w:val="23"/>
          <w:szCs w:val="23"/>
        </w:rPr>
      </w:pPr>
    </w:p>
    <w:p w:rsidR="00BD0C2B" w:rsidRPr="00446A22" w:rsidRDefault="00BD0C2B" w:rsidP="00BD0C2B">
      <w:pPr>
        <w:spacing w:after="0" w:line="240" w:lineRule="auto"/>
        <w:jc w:val="center"/>
        <w:rPr>
          <w:rFonts w:ascii="Times New Roman" w:eastAsia="Times New Roman" w:hAnsi="Times New Roman" w:cs="Times New Roman"/>
          <w:b/>
          <w:sz w:val="23"/>
          <w:szCs w:val="23"/>
        </w:rPr>
      </w:pPr>
      <w:r w:rsidRPr="00446A22">
        <w:rPr>
          <w:rFonts w:ascii="Times New Roman" w:eastAsia="Times New Roman" w:hAnsi="Times New Roman" w:cs="Times New Roman"/>
          <w:b/>
          <w:sz w:val="23"/>
          <w:szCs w:val="23"/>
        </w:rPr>
        <w:t>III.</w:t>
      </w:r>
      <w:r w:rsidRPr="00446A22">
        <w:rPr>
          <w:rFonts w:ascii="Times New Roman" w:eastAsia="Times New Roman" w:hAnsi="Times New Roman" w:cs="Times New Roman"/>
          <w:sz w:val="23"/>
          <w:szCs w:val="23"/>
        </w:rPr>
        <w:t xml:space="preserve"> </w:t>
      </w:r>
      <w:r w:rsidRPr="00446A22">
        <w:rPr>
          <w:rFonts w:ascii="Times New Roman" w:eastAsia="Times New Roman" w:hAnsi="Times New Roman" w:cs="Times New Roman"/>
          <w:b/>
          <w:sz w:val="23"/>
          <w:szCs w:val="23"/>
        </w:rPr>
        <w:t>Pušu saistības</w:t>
      </w:r>
    </w:p>
    <w:p w:rsidR="00BD0C2B" w:rsidRPr="00446A22" w:rsidRDefault="00BD0C2B" w:rsidP="00BD0C2B">
      <w:pPr>
        <w:pStyle w:val="ListParagraph"/>
        <w:numPr>
          <w:ilvl w:val="1"/>
          <w:numId w:val="1"/>
        </w:numPr>
        <w:tabs>
          <w:tab w:val="num" w:pos="567"/>
        </w:tabs>
        <w:spacing w:before="120" w:after="80" w:line="240" w:lineRule="auto"/>
        <w:ind w:left="425" w:hanging="425"/>
        <w:jc w:val="both"/>
        <w:rPr>
          <w:rFonts w:ascii="Times New Roman" w:eastAsia="Times New Roman" w:hAnsi="Times New Roman" w:cs="Times New Roman"/>
          <w:sz w:val="23"/>
          <w:szCs w:val="23"/>
        </w:rPr>
      </w:pPr>
      <w:r w:rsidRPr="00446A22">
        <w:rPr>
          <w:rFonts w:ascii="Times New Roman" w:eastAsia="Times New Roman" w:hAnsi="Times New Roman" w:cs="Times New Roman"/>
          <w:bCs/>
          <w:iCs/>
          <w:sz w:val="23"/>
          <w:szCs w:val="23"/>
        </w:rPr>
        <w:t>IZPILDĪTĀJS:</w:t>
      </w:r>
    </w:p>
    <w:p w:rsidR="00BD0C2B" w:rsidRPr="00446A22" w:rsidRDefault="00BD0C2B" w:rsidP="00BD0C2B">
      <w:pPr>
        <w:pStyle w:val="ListParagraph"/>
        <w:numPr>
          <w:ilvl w:val="2"/>
          <w:numId w:val="1"/>
        </w:numPr>
        <w:spacing w:after="0" w:line="240" w:lineRule="auto"/>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saskaņo Slidotavas darbības nodrošināšanai nepieciešamo komunikāciju pieslēgumus ar atbildīgajām institūcijām;</w:t>
      </w:r>
    </w:p>
    <w:p w:rsidR="00BD0C2B" w:rsidRPr="00446A22" w:rsidRDefault="00BD0C2B" w:rsidP="00BD0C2B">
      <w:pPr>
        <w:pStyle w:val="ListParagraph"/>
        <w:numPr>
          <w:ilvl w:val="2"/>
          <w:numId w:val="1"/>
        </w:numPr>
        <w:spacing w:after="0" w:line="240" w:lineRule="auto"/>
        <w:jc w:val="both"/>
        <w:rPr>
          <w:rFonts w:ascii="Times New Roman" w:eastAsia="Times New Roman" w:hAnsi="Times New Roman" w:cs="Times New Roman"/>
          <w:sz w:val="23"/>
          <w:szCs w:val="23"/>
        </w:rPr>
      </w:pPr>
      <w:r w:rsidRPr="00446A22">
        <w:rPr>
          <w:rFonts w:ascii="Times New Roman" w:eastAsia="Times New Roman" w:hAnsi="Times New Roman" w:cs="Times New Roman"/>
          <w:b/>
          <w:sz w:val="23"/>
          <w:szCs w:val="23"/>
        </w:rPr>
        <w:t>10 dienu laikā</w:t>
      </w:r>
      <w:r w:rsidRPr="00446A22">
        <w:rPr>
          <w:rFonts w:ascii="Times New Roman" w:eastAsia="Times New Roman" w:hAnsi="Times New Roman" w:cs="Times New Roman"/>
          <w:sz w:val="23"/>
          <w:szCs w:val="23"/>
        </w:rPr>
        <w:t xml:space="preserve"> no līguma spēkā stāšanās dienas:</w:t>
      </w:r>
    </w:p>
    <w:p w:rsidR="00BD0C2B" w:rsidRPr="00446A22" w:rsidRDefault="00BD0C2B" w:rsidP="00BD0C2B">
      <w:pPr>
        <w:pStyle w:val="ListParagraph"/>
        <w:numPr>
          <w:ilvl w:val="3"/>
          <w:numId w:val="1"/>
        </w:numPr>
        <w:spacing w:after="0" w:line="240" w:lineRule="auto"/>
        <w:ind w:hanging="79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piegādā un uzstāda Slidotavu un saistīto aprīkojumu, par ko tiek parakstīts akts,</w:t>
      </w:r>
    </w:p>
    <w:p w:rsidR="00BD0C2B" w:rsidRPr="00446A22" w:rsidRDefault="00BD0C2B" w:rsidP="00BD0C2B">
      <w:pPr>
        <w:pStyle w:val="ListParagraph"/>
        <w:numPr>
          <w:ilvl w:val="3"/>
          <w:numId w:val="1"/>
        </w:numPr>
        <w:spacing w:after="0" w:line="240" w:lineRule="auto"/>
        <w:ind w:hanging="79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nodrošina Slidotavas apkalpošanai nepieciešamo inventāru un personālu;</w:t>
      </w:r>
      <w:r w:rsidRPr="00446A22">
        <w:rPr>
          <w:rFonts w:ascii="Times New Roman" w:eastAsia="Times New Roman" w:hAnsi="Times New Roman" w:cs="Times New Roman"/>
          <w:color w:val="FF0000"/>
          <w:sz w:val="23"/>
          <w:szCs w:val="23"/>
        </w:rPr>
        <w:t xml:space="preserve"> </w:t>
      </w:r>
    </w:p>
    <w:p w:rsidR="00BD0C2B" w:rsidRPr="00446A22" w:rsidRDefault="00BD0C2B" w:rsidP="00BD0C2B">
      <w:pPr>
        <w:pStyle w:val="ListParagraph"/>
        <w:numPr>
          <w:ilvl w:val="2"/>
          <w:numId w:val="1"/>
        </w:numPr>
        <w:spacing w:after="0" w:line="240" w:lineRule="auto"/>
        <w:jc w:val="both"/>
        <w:rPr>
          <w:rFonts w:ascii="Times New Roman" w:eastAsia="Times New Roman" w:hAnsi="Times New Roman" w:cs="Times New Roman"/>
          <w:sz w:val="23"/>
          <w:szCs w:val="23"/>
        </w:rPr>
      </w:pPr>
      <w:r w:rsidRPr="00446A22">
        <w:rPr>
          <w:rFonts w:ascii="Times New Roman" w:eastAsia="Times New Roman" w:hAnsi="Times New Roman" w:cs="Times New Roman"/>
          <w:bCs/>
          <w:iCs/>
          <w:sz w:val="23"/>
          <w:szCs w:val="23"/>
        </w:rPr>
        <w:t xml:space="preserve">nodrošina Slidotavas nepārtrauktu darbību (neatkarīgi no laika apstākļiem) </w:t>
      </w:r>
      <w:r w:rsidRPr="00446A22">
        <w:rPr>
          <w:rFonts w:ascii="Times New Roman" w:eastAsia="Times New Roman" w:hAnsi="Times New Roman" w:cs="Times New Roman"/>
          <w:b/>
          <w:bCs/>
          <w:iCs/>
          <w:sz w:val="23"/>
          <w:szCs w:val="23"/>
        </w:rPr>
        <w:t>6 (sešu) nedēļu laika periodā</w:t>
      </w:r>
      <w:r w:rsidRPr="00446A22">
        <w:rPr>
          <w:rFonts w:ascii="Times New Roman" w:eastAsia="Times New Roman" w:hAnsi="Times New Roman" w:cs="Times New Roman"/>
          <w:bCs/>
          <w:iCs/>
          <w:sz w:val="23"/>
          <w:szCs w:val="23"/>
        </w:rPr>
        <w:t xml:space="preserve"> no Slidotavas darbības uzsākšanas dienas, šajā periodā neieskaitot laiku, kas nepieciešams Slidotavas montāžai un demontāžai;</w:t>
      </w:r>
    </w:p>
    <w:p w:rsidR="00BD0C2B" w:rsidRPr="00446A22" w:rsidRDefault="00BD0C2B" w:rsidP="00BD0C2B">
      <w:pPr>
        <w:pStyle w:val="ListParagraph"/>
        <w:numPr>
          <w:ilvl w:val="2"/>
          <w:numId w:val="1"/>
        </w:numPr>
        <w:spacing w:after="0" w:line="240" w:lineRule="auto"/>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vizuāli noformē Slidotavu atbilstoši pilsētas kultūrvides prasībām, noformējumā iekļaujot Daugavpils pašvaldības ģerboni</w:t>
      </w:r>
      <w:r w:rsidRPr="00446A22">
        <w:rPr>
          <w:rFonts w:ascii="Times New Roman" w:eastAsia="Times New Roman" w:hAnsi="Times New Roman" w:cs="Times New Roman"/>
          <w:color w:val="FF0000"/>
          <w:sz w:val="23"/>
          <w:szCs w:val="23"/>
        </w:rPr>
        <w:t xml:space="preserve">. </w:t>
      </w:r>
    </w:p>
    <w:p w:rsidR="00BD0C2B" w:rsidRPr="00446A22" w:rsidRDefault="00BD0C2B" w:rsidP="00BD0C2B">
      <w:pPr>
        <w:pStyle w:val="ListParagraph"/>
        <w:numPr>
          <w:ilvl w:val="2"/>
          <w:numId w:val="1"/>
        </w:numPr>
        <w:spacing w:after="0" w:line="240" w:lineRule="auto"/>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nodrošina Slidotavā sporta aktivitāšu pieejamību un brīvā laika pavadīšanas iespējas pilsētas iedzīvotājiem, galvenokārt bērniem un jauniešiem;</w:t>
      </w:r>
    </w:p>
    <w:p w:rsidR="00BD0C2B" w:rsidRPr="00446A22" w:rsidRDefault="00BD0C2B" w:rsidP="00BD0C2B">
      <w:pPr>
        <w:pStyle w:val="ListParagraph"/>
        <w:numPr>
          <w:ilvl w:val="2"/>
          <w:numId w:val="1"/>
        </w:numPr>
        <w:spacing w:after="0" w:line="240" w:lineRule="auto"/>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lastRenderedPageBreak/>
        <w:t>nodrošina Slidotavas darba laiku no plkst.10:00 līdz 22:00.</w:t>
      </w:r>
      <w:r w:rsidRPr="00446A22">
        <w:rPr>
          <w:rFonts w:ascii="Times New Roman" w:hAnsi="Times New Roman" w:cs="Times New Roman"/>
          <w:sz w:val="23"/>
          <w:szCs w:val="23"/>
        </w:rPr>
        <w:t xml:space="preserve"> D</w:t>
      </w:r>
      <w:r w:rsidRPr="00446A22">
        <w:rPr>
          <w:rFonts w:ascii="Times New Roman" w:eastAsia="Times New Roman" w:hAnsi="Times New Roman" w:cs="Times New Roman"/>
          <w:sz w:val="23"/>
          <w:szCs w:val="23"/>
        </w:rPr>
        <w:t>arba laiks var tikt mainīts meteoroloģisko vai citu apstākļu ietekmē, pakalpojumu sniedzējam un pakalpojumu saņēmējam par to iepriekš rakstveidā vienojoties;</w:t>
      </w:r>
    </w:p>
    <w:p w:rsidR="00BD0C2B" w:rsidRPr="00446A22" w:rsidRDefault="00BD0C2B" w:rsidP="00BD0C2B">
      <w:pPr>
        <w:pStyle w:val="ListParagraph"/>
        <w:numPr>
          <w:ilvl w:val="2"/>
          <w:numId w:val="1"/>
        </w:numPr>
        <w:spacing w:before="80" w:after="80" w:line="240" w:lineRule="auto"/>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Slidotavas darbības laikā nodrošina:</w:t>
      </w:r>
    </w:p>
    <w:p w:rsidR="00BD0C2B" w:rsidRPr="00446A22" w:rsidRDefault="00BD0C2B" w:rsidP="00BD0C2B">
      <w:pPr>
        <w:pStyle w:val="ListParagraph"/>
        <w:numPr>
          <w:ilvl w:val="3"/>
          <w:numId w:val="1"/>
        </w:numPr>
        <w:tabs>
          <w:tab w:val="num" w:pos="851"/>
        </w:tabs>
        <w:spacing w:after="0" w:line="240" w:lineRule="auto"/>
        <w:ind w:hanging="79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slidošanai atbilstošu ledus kvalitāti,</w:t>
      </w:r>
    </w:p>
    <w:p w:rsidR="00BD0C2B" w:rsidRPr="00446A22" w:rsidRDefault="00BD0C2B" w:rsidP="00BD0C2B">
      <w:pPr>
        <w:pStyle w:val="ListParagraph"/>
        <w:numPr>
          <w:ilvl w:val="3"/>
          <w:numId w:val="1"/>
        </w:numPr>
        <w:tabs>
          <w:tab w:val="num" w:pos="851"/>
        </w:tabs>
        <w:spacing w:after="0" w:line="240" w:lineRule="auto"/>
        <w:ind w:hanging="79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audio apskaņošanu,</w:t>
      </w:r>
    </w:p>
    <w:p w:rsidR="00BD0C2B" w:rsidRPr="00446A22" w:rsidRDefault="00BD0C2B" w:rsidP="00BD0C2B">
      <w:pPr>
        <w:pStyle w:val="ListParagraph"/>
        <w:numPr>
          <w:ilvl w:val="3"/>
          <w:numId w:val="1"/>
        </w:numPr>
        <w:tabs>
          <w:tab w:val="num" w:pos="851"/>
        </w:tabs>
        <w:spacing w:after="0" w:line="240" w:lineRule="auto"/>
        <w:ind w:hanging="79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atbilstošu apgaismošanu,</w:t>
      </w:r>
    </w:p>
    <w:p w:rsidR="00BD0C2B" w:rsidRPr="00446A22" w:rsidRDefault="00BD0C2B" w:rsidP="00BD0C2B">
      <w:pPr>
        <w:pStyle w:val="ListParagraph"/>
        <w:numPr>
          <w:ilvl w:val="3"/>
          <w:numId w:val="1"/>
        </w:numPr>
        <w:tabs>
          <w:tab w:val="num" w:pos="851"/>
        </w:tabs>
        <w:spacing w:after="0" w:line="240" w:lineRule="auto"/>
        <w:ind w:hanging="79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iekārtu un aparatūras uzturēšanu,</w:t>
      </w:r>
    </w:p>
    <w:p w:rsidR="00BD0C2B" w:rsidRPr="00446A22" w:rsidRDefault="00BD0C2B" w:rsidP="00BD0C2B">
      <w:pPr>
        <w:pStyle w:val="ListParagraph"/>
        <w:numPr>
          <w:ilvl w:val="3"/>
          <w:numId w:val="1"/>
        </w:numPr>
        <w:tabs>
          <w:tab w:val="num" w:pos="851"/>
        </w:tabs>
        <w:spacing w:after="0" w:line="240" w:lineRule="auto"/>
        <w:ind w:hanging="79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slidu maksas nomu, diferencētu bērniem un pieaugušajiem, kas nav lielāka par konkursa piedāvājumā norādīto. Akcijas un atlaides ir pieļaujamas;</w:t>
      </w:r>
    </w:p>
    <w:p w:rsidR="00BD0C2B" w:rsidRPr="00446A22" w:rsidRDefault="00BD0C2B" w:rsidP="00BD0C2B">
      <w:pPr>
        <w:pStyle w:val="ListParagraph"/>
        <w:numPr>
          <w:ilvl w:val="3"/>
          <w:numId w:val="1"/>
        </w:numPr>
        <w:tabs>
          <w:tab w:val="num" w:pos="851"/>
        </w:tabs>
        <w:spacing w:after="0" w:line="240" w:lineRule="auto"/>
        <w:ind w:hanging="79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iespēju izmantot Slidotavu ar personīgām slidām, kuras ir tam piemērotas;</w:t>
      </w:r>
    </w:p>
    <w:p w:rsidR="00BD0C2B" w:rsidRPr="00446A22" w:rsidRDefault="00BD0C2B" w:rsidP="00BD0C2B">
      <w:pPr>
        <w:pStyle w:val="ListParagraph"/>
        <w:numPr>
          <w:ilvl w:val="3"/>
          <w:numId w:val="1"/>
        </w:numPr>
        <w:tabs>
          <w:tab w:val="num" w:pos="851"/>
        </w:tabs>
        <w:spacing w:after="0" w:line="240" w:lineRule="auto"/>
        <w:ind w:hanging="79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bezmaksas publisko WC pieejamību,</w:t>
      </w:r>
    </w:p>
    <w:p w:rsidR="00BD0C2B" w:rsidRPr="00446A22" w:rsidRDefault="00BD0C2B" w:rsidP="00BD0C2B">
      <w:pPr>
        <w:pStyle w:val="ListParagraph"/>
        <w:numPr>
          <w:ilvl w:val="3"/>
          <w:numId w:val="1"/>
        </w:numPr>
        <w:tabs>
          <w:tab w:val="clear" w:pos="1080"/>
          <w:tab w:val="num" w:pos="851"/>
          <w:tab w:val="left" w:pos="1134"/>
        </w:tabs>
        <w:spacing w:after="0" w:line="240" w:lineRule="auto"/>
        <w:ind w:hanging="79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Slidotavas kopšanu, t.sk. sniega tīrīšanu,</w:t>
      </w:r>
    </w:p>
    <w:p w:rsidR="00BD0C2B" w:rsidRPr="00446A22" w:rsidRDefault="00BD0C2B" w:rsidP="00BD0C2B">
      <w:pPr>
        <w:pStyle w:val="ListParagraph"/>
        <w:numPr>
          <w:ilvl w:val="3"/>
          <w:numId w:val="1"/>
        </w:numPr>
        <w:tabs>
          <w:tab w:val="num" w:pos="851"/>
        </w:tabs>
        <w:spacing w:after="0" w:line="240" w:lineRule="auto"/>
        <w:ind w:hanging="79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sabiedriskās kārtības nodrošināšanu Slidotavā,</w:t>
      </w:r>
    </w:p>
    <w:p w:rsidR="00BD0C2B" w:rsidRPr="00446A22" w:rsidRDefault="00BD0C2B" w:rsidP="00BD0C2B">
      <w:pPr>
        <w:pStyle w:val="ListParagraph"/>
        <w:numPr>
          <w:ilvl w:val="3"/>
          <w:numId w:val="1"/>
        </w:numPr>
        <w:tabs>
          <w:tab w:val="clear" w:pos="1080"/>
          <w:tab w:val="num" w:pos="851"/>
          <w:tab w:val="left" w:pos="1134"/>
        </w:tabs>
        <w:spacing w:after="0" w:line="240" w:lineRule="auto"/>
        <w:ind w:hanging="79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tehniskās drošības nodrošināšanu Slidotavā,</w:t>
      </w:r>
    </w:p>
    <w:p w:rsidR="00BD0C2B" w:rsidRPr="00446A22" w:rsidRDefault="00BD0C2B" w:rsidP="00BD0C2B">
      <w:pPr>
        <w:pStyle w:val="ListParagraph"/>
        <w:numPr>
          <w:ilvl w:val="3"/>
          <w:numId w:val="1"/>
        </w:numPr>
        <w:tabs>
          <w:tab w:val="clear" w:pos="1080"/>
          <w:tab w:val="num" w:pos="851"/>
          <w:tab w:val="left" w:pos="1134"/>
        </w:tabs>
        <w:spacing w:after="0" w:line="240" w:lineRule="auto"/>
        <w:ind w:hanging="79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pirmās medicīniskās palīdzības sniegšanu;</w:t>
      </w:r>
    </w:p>
    <w:p w:rsidR="00BD0C2B" w:rsidRPr="00446A22" w:rsidRDefault="00BD0C2B" w:rsidP="00BD0C2B">
      <w:pPr>
        <w:pStyle w:val="ListParagraph"/>
        <w:numPr>
          <w:ilvl w:val="2"/>
          <w:numId w:val="1"/>
        </w:numPr>
        <w:spacing w:after="0" w:line="240" w:lineRule="auto"/>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nodrošina preču un pakalpojumu atbilstību Preču un pakalpojumu drošuma likuma 5. un 6.pantā noteiktajām prasībām;</w:t>
      </w:r>
    </w:p>
    <w:p w:rsidR="00BD0C2B" w:rsidRPr="00446A22" w:rsidRDefault="00BD0C2B" w:rsidP="00BD0C2B">
      <w:pPr>
        <w:pStyle w:val="ListParagraph"/>
        <w:numPr>
          <w:ilvl w:val="2"/>
          <w:numId w:val="1"/>
        </w:numPr>
        <w:spacing w:after="0" w:line="240" w:lineRule="auto"/>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nodrošina</w:t>
      </w:r>
      <w:r w:rsidRPr="00446A22">
        <w:rPr>
          <w:rFonts w:ascii="Times New Roman" w:hAnsi="Times New Roman" w:cs="Times New Roman"/>
          <w:sz w:val="23"/>
          <w:szCs w:val="23"/>
        </w:rPr>
        <w:t xml:space="preserve"> atskaņojamās mūzikas izpildītāju autortiesību ievērošanu</w:t>
      </w:r>
      <w:r w:rsidRPr="00446A22">
        <w:rPr>
          <w:rFonts w:ascii="Times New Roman" w:eastAsia="Times New Roman" w:hAnsi="Times New Roman" w:cs="Times New Roman"/>
          <w:sz w:val="23"/>
          <w:szCs w:val="23"/>
        </w:rPr>
        <w:t xml:space="preserve"> saskaņā ar Latvijas Republikā spēkā esošajiem normatīvajiem aktiem;</w:t>
      </w:r>
    </w:p>
    <w:p w:rsidR="00BD0C2B" w:rsidRPr="00446A22" w:rsidRDefault="00BD0C2B" w:rsidP="00BD0C2B">
      <w:pPr>
        <w:pStyle w:val="ListParagraph"/>
        <w:numPr>
          <w:ilvl w:val="2"/>
          <w:numId w:val="1"/>
        </w:numPr>
        <w:spacing w:after="0" w:line="240" w:lineRule="auto"/>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 xml:space="preserve">nodrošina Slidotavas demontāžu un teritorijas atbrīvošanu ne vēlāk kā </w:t>
      </w:r>
      <w:r w:rsidRPr="00446A22">
        <w:rPr>
          <w:rFonts w:ascii="Times New Roman" w:eastAsia="Times New Roman" w:hAnsi="Times New Roman" w:cs="Times New Roman"/>
          <w:b/>
          <w:sz w:val="23"/>
          <w:szCs w:val="23"/>
        </w:rPr>
        <w:t>10 (desmit) dienu</w:t>
      </w:r>
      <w:r w:rsidRPr="00446A22">
        <w:rPr>
          <w:rFonts w:ascii="Times New Roman" w:eastAsia="Times New Roman" w:hAnsi="Times New Roman" w:cs="Times New Roman"/>
          <w:sz w:val="23"/>
          <w:szCs w:val="23"/>
        </w:rPr>
        <w:t xml:space="preserve"> laikā pēc Slidotavas darbības beigām, sastādot par to aktu;</w:t>
      </w:r>
    </w:p>
    <w:p w:rsidR="00BD0C2B" w:rsidRPr="00446A22" w:rsidRDefault="00BD0C2B" w:rsidP="00BD0C2B">
      <w:pPr>
        <w:pStyle w:val="ListParagraph"/>
        <w:numPr>
          <w:ilvl w:val="2"/>
          <w:numId w:val="1"/>
        </w:numPr>
        <w:spacing w:after="0" w:line="240" w:lineRule="auto"/>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pēc PASŪTĪTĀJA pieprasījuma sniedz visa veida informāciju saistībā ar Līguma izpildi;</w:t>
      </w:r>
    </w:p>
    <w:p w:rsidR="00BD0C2B" w:rsidRPr="00446A22" w:rsidRDefault="00BD0C2B" w:rsidP="00BD0C2B">
      <w:pPr>
        <w:pStyle w:val="ListParagraph"/>
        <w:numPr>
          <w:ilvl w:val="2"/>
          <w:numId w:val="1"/>
        </w:numPr>
        <w:spacing w:after="0" w:line="240" w:lineRule="auto"/>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visas izmaiņas, kas veicamas Slidotavas darbības gaitā, saskaņo ar PASŪTĪTĀJU;</w:t>
      </w:r>
    </w:p>
    <w:p w:rsidR="00BD0C2B" w:rsidRPr="00446A22" w:rsidRDefault="00BD0C2B" w:rsidP="00BD0C2B">
      <w:pPr>
        <w:pStyle w:val="ListParagraph"/>
        <w:numPr>
          <w:ilvl w:val="2"/>
          <w:numId w:val="1"/>
        </w:numPr>
        <w:spacing w:after="0" w:line="240" w:lineRule="auto"/>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veic citus konkursam iesniegtajā piedāvājumā noteiktos pienākumus.</w:t>
      </w:r>
    </w:p>
    <w:p w:rsidR="00BD0C2B" w:rsidRPr="00446A22" w:rsidRDefault="00BD0C2B" w:rsidP="00BD0C2B">
      <w:pPr>
        <w:numPr>
          <w:ilvl w:val="1"/>
          <w:numId w:val="1"/>
        </w:numPr>
        <w:tabs>
          <w:tab w:val="num" w:pos="0"/>
          <w:tab w:val="left" w:pos="426"/>
        </w:tabs>
        <w:spacing w:before="120" w:after="120" w:line="240" w:lineRule="auto"/>
        <w:ind w:left="284" w:hanging="284"/>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PASŪTĪTĀJS:</w:t>
      </w:r>
    </w:p>
    <w:p w:rsidR="00BD0C2B" w:rsidRPr="00446A22" w:rsidRDefault="00BD0C2B" w:rsidP="00BD0C2B">
      <w:pPr>
        <w:numPr>
          <w:ilvl w:val="2"/>
          <w:numId w:val="1"/>
        </w:numPr>
        <w:tabs>
          <w:tab w:val="clear" w:pos="720"/>
          <w:tab w:val="left" w:pos="709"/>
        </w:tabs>
        <w:spacing w:after="0" w:line="240" w:lineRule="auto"/>
        <w:ind w:left="709" w:hanging="709"/>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 xml:space="preserve">ir pasākuma organizētājs </w:t>
      </w:r>
      <w:r w:rsidRPr="00446A22">
        <w:rPr>
          <w:rFonts w:ascii="Times New Roman" w:eastAsia="Times New Roman" w:hAnsi="Times New Roman" w:cs="Times New Roman"/>
          <w:bCs/>
          <w:sz w:val="23"/>
          <w:szCs w:val="23"/>
        </w:rPr>
        <w:t>Publisku izklaides un svētku pasākumu drošības likuma izpratnē un organizē likumā noteikto prasību izpildi, izņemot to prasību izpildi, kuri atbilstoši šī līguma 3.1.punkta nosacījumiem, uzdoti IZPILDĪTĀJAM;</w:t>
      </w:r>
    </w:p>
    <w:p w:rsidR="00BD0C2B" w:rsidRPr="00446A22" w:rsidRDefault="00BD0C2B" w:rsidP="00BD0C2B">
      <w:pPr>
        <w:numPr>
          <w:ilvl w:val="2"/>
          <w:numId w:val="1"/>
        </w:numPr>
        <w:tabs>
          <w:tab w:val="clear" w:pos="720"/>
          <w:tab w:val="left" w:pos="709"/>
        </w:tabs>
        <w:spacing w:after="0" w:line="240" w:lineRule="auto"/>
        <w:ind w:left="709" w:hanging="709"/>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nodrošina šī līguma izpildei nepieciešamo apstākļu radīšanu;</w:t>
      </w:r>
    </w:p>
    <w:p w:rsidR="00BD0C2B" w:rsidRPr="00446A22" w:rsidRDefault="00BD0C2B" w:rsidP="00BD0C2B">
      <w:pPr>
        <w:numPr>
          <w:ilvl w:val="2"/>
          <w:numId w:val="1"/>
        </w:numPr>
        <w:tabs>
          <w:tab w:val="clear" w:pos="720"/>
          <w:tab w:val="left" w:pos="709"/>
        </w:tabs>
        <w:spacing w:after="0" w:line="240" w:lineRule="auto"/>
        <w:ind w:left="709" w:hanging="709"/>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sniedz IZPILDĪTĀJAM nepieciešamo PASŪTĪTĀJA rīcībā esošo informāciju, kas nepieciešama līguma izpildei;</w:t>
      </w:r>
    </w:p>
    <w:p w:rsidR="00BD0C2B" w:rsidRPr="00446A22" w:rsidRDefault="00BD0C2B" w:rsidP="00BD0C2B">
      <w:pPr>
        <w:numPr>
          <w:ilvl w:val="2"/>
          <w:numId w:val="1"/>
        </w:numPr>
        <w:tabs>
          <w:tab w:val="clear" w:pos="720"/>
          <w:tab w:val="left" w:pos="709"/>
        </w:tabs>
        <w:spacing w:after="0" w:line="240" w:lineRule="auto"/>
        <w:ind w:left="709" w:hanging="709"/>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samaksā IZPILDĪTĀJAM par Pakalpojumu šajā līgumā noteiktajā kārtībā.</w:t>
      </w:r>
    </w:p>
    <w:p w:rsidR="00BD0C2B" w:rsidRPr="00446A22" w:rsidRDefault="00BD0C2B" w:rsidP="00BD0C2B">
      <w:pPr>
        <w:tabs>
          <w:tab w:val="left" w:pos="1134"/>
        </w:tabs>
        <w:spacing w:before="240" w:after="240" w:line="240" w:lineRule="auto"/>
        <w:jc w:val="center"/>
        <w:rPr>
          <w:rFonts w:ascii="Times New Roman" w:eastAsia="Times New Roman" w:hAnsi="Times New Roman" w:cs="Times New Roman"/>
          <w:sz w:val="23"/>
          <w:szCs w:val="23"/>
        </w:rPr>
      </w:pPr>
      <w:r w:rsidRPr="00446A22">
        <w:rPr>
          <w:rFonts w:ascii="Times New Roman" w:eastAsia="Times New Roman" w:hAnsi="Times New Roman" w:cs="Times New Roman"/>
          <w:b/>
          <w:sz w:val="23"/>
          <w:szCs w:val="23"/>
        </w:rPr>
        <w:t>4.</w:t>
      </w:r>
      <w:r w:rsidRPr="00446A22">
        <w:rPr>
          <w:rFonts w:ascii="Times New Roman" w:eastAsia="Times New Roman" w:hAnsi="Times New Roman" w:cs="Times New Roman"/>
          <w:sz w:val="23"/>
          <w:szCs w:val="23"/>
        </w:rPr>
        <w:t xml:space="preserve"> </w:t>
      </w:r>
      <w:r w:rsidRPr="00446A22">
        <w:rPr>
          <w:rFonts w:ascii="Times New Roman" w:eastAsia="Times New Roman" w:hAnsi="Times New Roman" w:cs="Times New Roman"/>
          <w:b/>
          <w:sz w:val="23"/>
          <w:szCs w:val="23"/>
        </w:rPr>
        <w:t>Pušu atbildība</w:t>
      </w:r>
    </w:p>
    <w:p w:rsidR="00BD0C2B" w:rsidRPr="00446A22" w:rsidRDefault="00BD0C2B" w:rsidP="00BD0C2B">
      <w:pPr>
        <w:pStyle w:val="ListParagraph"/>
        <w:tabs>
          <w:tab w:val="left" w:pos="1134"/>
        </w:tabs>
        <w:spacing w:after="0" w:line="240" w:lineRule="auto"/>
        <w:ind w:left="426" w:hanging="42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4.1.</w:t>
      </w:r>
      <w:r w:rsidRPr="00446A22">
        <w:rPr>
          <w:rFonts w:ascii="Times New Roman" w:eastAsia="Times New Roman" w:hAnsi="Times New Roman" w:cs="Times New Roman"/>
          <w:sz w:val="23"/>
          <w:szCs w:val="23"/>
        </w:rPr>
        <w:tab/>
        <w:t xml:space="preserve">Puses atbild par savu līgumsaistību neizpildīšanu vai nepienācīgu izpildi. Par nodarītajiem zaudējumiem atbild tā Puse, kuras darbības vai bezdarbības dēļ šie zaudējumi radušies. IZPILDĪTĀJAM jāatlīdzina PASŪTĪTĀJAM visi zaudējumi, kas tam vai trešajām personām radušies IZPILDĪTĀJA, tā darbinieku vai pilnvaroto personu vainas dēļ. </w:t>
      </w:r>
    </w:p>
    <w:p w:rsidR="00BD0C2B" w:rsidRPr="00446A22" w:rsidRDefault="00BD0C2B" w:rsidP="00BD0C2B">
      <w:pPr>
        <w:pStyle w:val="ListParagraph"/>
        <w:tabs>
          <w:tab w:val="left" w:pos="1134"/>
        </w:tabs>
        <w:spacing w:after="0" w:line="240" w:lineRule="auto"/>
        <w:ind w:left="426" w:hanging="42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4.2.</w:t>
      </w:r>
      <w:r w:rsidRPr="00446A22">
        <w:rPr>
          <w:rFonts w:ascii="Times New Roman" w:eastAsia="Times New Roman" w:hAnsi="Times New Roman" w:cs="Times New Roman"/>
          <w:sz w:val="23"/>
          <w:szCs w:val="23"/>
        </w:rPr>
        <w:tab/>
        <w:t>Ja Slidotavas darbības uzsākšana noteiktajā termiņā netiek realizēta IZPILDĪTĀJA vainas dēļ, IZPILDĪTĀJS atmaksā saņemto avansu tādā apmērā, kādu ir saņēmis saskaņā ar Līguma noteikumiem un maksā līgumsodu 5 % (piecu procentu) apmērā no kopējās līguma summas.</w:t>
      </w:r>
    </w:p>
    <w:p w:rsidR="00BD0C2B" w:rsidRPr="00446A22" w:rsidRDefault="00BD0C2B" w:rsidP="00BD0C2B">
      <w:pPr>
        <w:pStyle w:val="ListParagraph"/>
        <w:tabs>
          <w:tab w:val="left" w:pos="1134"/>
        </w:tabs>
        <w:spacing w:after="0" w:line="240" w:lineRule="auto"/>
        <w:ind w:left="426" w:hanging="426"/>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4.3.</w:t>
      </w:r>
      <w:r w:rsidRPr="00446A22">
        <w:rPr>
          <w:rFonts w:ascii="Times New Roman" w:eastAsia="Times New Roman" w:hAnsi="Times New Roman" w:cs="Times New Roman"/>
          <w:sz w:val="23"/>
          <w:szCs w:val="23"/>
        </w:rPr>
        <w:tab/>
        <w:t xml:space="preserve">Gadījumā, ja </w:t>
      </w:r>
      <w:r w:rsidRPr="00446A22">
        <w:rPr>
          <w:rFonts w:ascii="Times New Roman" w:eastAsia="Times New Roman" w:hAnsi="Times New Roman" w:cs="Times New Roman"/>
          <w:caps/>
          <w:sz w:val="23"/>
          <w:szCs w:val="23"/>
        </w:rPr>
        <w:t>Pasūtītājs</w:t>
      </w:r>
      <w:r w:rsidRPr="00446A22">
        <w:rPr>
          <w:rFonts w:ascii="Times New Roman" w:eastAsia="Times New Roman" w:hAnsi="Times New Roman" w:cs="Times New Roman"/>
          <w:sz w:val="23"/>
          <w:szCs w:val="23"/>
        </w:rPr>
        <w:t xml:space="preserve"> nepamatoti pieļāvis jebkuru līgumā noteikto maksājuma termiņa nokavējumu, IZPILDĪTĀJS ir tiesīgs saņemt no PASŪTĪTĀJA nokavējuma procentus 0,2 % (divas desmitdaļas procenta) apmērā no nokavētā maksājuma summas par katru maksājuma kavējuma dienu, sākot ar pirmo maksājuma kavējuma dienu, līdz dienai (ieskaitot), kad Pasūtītājs veicis pilnīgu nokavēto maksājumu samaksu, bet ne vairāk kā 10% no kopējās līguma summas.</w:t>
      </w:r>
    </w:p>
    <w:p w:rsidR="00BD0C2B" w:rsidRPr="00446A22" w:rsidRDefault="00BD0C2B" w:rsidP="00BD0C2B">
      <w:pPr>
        <w:tabs>
          <w:tab w:val="left" w:pos="1134"/>
        </w:tabs>
        <w:spacing w:after="120" w:line="240" w:lineRule="auto"/>
        <w:jc w:val="center"/>
        <w:rPr>
          <w:rFonts w:ascii="Times New Roman" w:eastAsia="Times New Roman" w:hAnsi="Times New Roman" w:cs="Times New Roman"/>
          <w:sz w:val="23"/>
          <w:szCs w:val="23"/>
        </w:rPr>
      </w:pPr>
      <w:r w:rsidRPr="00446A22">
        <w:rPr>
          <w:rFonts w:ascii="Times New Roman" w:eastAsia="Times New Roman" w:hAnsi="Times New Roman" w:cs="Times New Roman"/>
          <w:b/>
          <w:sz w:val="23"/>
          <w:szCs w:val="23"/>
        </w:rPr>
        <w:lastRenderedPageBreak/>
        <w:t>5.</w:t>
      </w:r>
      <w:r w:rsidRPr="00446A22">
        <w:rPr>
          <w:rFonts w:ascii="Times New Roman" w:eastAsia="Times New Roman" w:hAnsi="Times New Roman" w:cs="Times New Roman"/>
          <w:sz w:val="23"/>
          <w:szCs w:val="23"/>
        </w:rPr>
        <w:t xml:space="preserve"> </w:t>
      </w:r>
      <w:r w:rsidRPr="00446A22">
        <w:rPr>
          <w:rFonts w:ascii="Times New Roman" w:eastAsia="Times New Roman" w:hAnsi="Times New Roman" w:cs="Times New Roman"/>
          <w:b/>
          <w:sz w:val="23"/>
          <w:szCs w:val="23"/>
        </w:rPr>
        <w:t>Nepārvaramā vara (Force Majeure)</w:t>
      </w:r>
    </w:p>
    <w:p w:rsidR="00BD0C2B" w:rsidRPr="00446A22" w:rsidRDefault="00BD0C2B" w:rsidP="00446A22">
      <w:pPr>
        <w:numPr>
          <w:ilvl w:val="1"/>
          <w:numId w:val="2"/>
        </w:numPr>
        <w:tabs>
          <w:tab w:val="clear" w:pos="720"/>
          <w:tab w:val="num" w:pos="0"/>
        </w:tabs>
        <w:spacing w:after="0" w:line="240" w:lineRule="auto"/>
        <w:ind w:left="567" w:hanging="567"/>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Jebkura no Pusēm neatbild par līgumā noteikto saistību neizpildi, ja tās cēlonis ir nepārvaramas varas apstākļi, kuru attiecīgā Puse nevarēja paredzēt, novērst, ietekmēt, t.i., dabas stihijas, streiki, lokauti, teroristiskas darbības, kā arī jebkādi valsts vai pašvaldību institūciju izdoti normatīvie akti, kas attiecas vai ietekmē Līguma saistību izpildi.</w:t>
      </w:r>
    </w:p>
    <w:p w:rsidR="00BD0C2B" w:rsidRPr="00446A22" w:rsidRDefault="00BD0C2B" w:rsidP="00446A22">
      <w:pPr>
        <w:numPr>
          <w:ilvl w:val="1"/>
          <w:numId w:val="2"/>
        </w:numPr>
        <w:tabs>
          <w:tab w:val="clear" w:pos="720"/>
          <w:tab w:val="num" w:pos="0"/>
        </w:tabs>
        <w:spacing w:after="0" w:line="240" w:lineRule="auto"/>
        <w:ind w:left="567" w:hanging="567"/>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Nepārvaramās varas apstākļu gadījumā Līguma noteikumu izpilde, saskaņā ar Pušu rakstveida vienošanos, tiek atcelta vai pagarināts tās izpildes termiņš.</w:t>
      </w:r>
    </w:p>
    <w:p w:rsidR="00BD0C2B" w:rsidRPr="00446A22" w:rsidRDefault="00BD0C2B" w:rsidP="00446A22">
      <w:pPr>
        <w:numPr>
          <w:ilvl w:val="1"/>
          <w:numId w:val="2"/>
        </w:numPr>
        <w:tabs>
          <w:tab w:val="clear" w:pos="720"/>
          <w:tab w:val="num" w:pos="0"/>
        </w:tabs>
        <w:spacing w:after="0" w:line="240" w:lineRule="auto"/>
        <w:ind w:left="567" w:hanging="567"/>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ar nepārvaramas varas apstākļu esamību otrai Pusei ir jāiesniedz kompetentas valsts institūcijas izsniegta izziņa, kas apstiprina nepārvaramas varas apstākļu esamību.</w:t>
      </w:r>
    </w:p>
    <w:p w:rsidR="00BD0C2B" w:rsidRPr="00446A22" w:rsidRDefault="00BD0C2B" w:rsidP="00BD0C2B">
      <w:pPr>
        <w:tabs>
          <w:tab w:val="left" w:pos="1134"/>
        </w:tabs>
        <w:spacing w:after="0" w:line="240" w:lineRule="auto"/>
        <w:jc w:val="both"/>
        <w:rPr>
          <w:rFonts w:ascii="Times New Roman" w:eastAsia="Times New Roman" w:hAnsi="Times New Roman" w:cs="Times New Roman"/>
          <w:sz w:val="23"/>
          <w:szCs w:val="23"/>
        </w:rPr>
      </w:pPr>
    </w:p>
    <w:p w:rsidR="00BD0C2B" w:rsidRPr="00446A22" w:rsidRDefault="00BD0C2B" w:rsidP="00BD0C2B">
      <w:pPr>
        <w:tabs>
          <w:tab w:val="left" w:pos="1134"/>
        </w:tabs>
        <w:spacing w:after="120" w:line="240" w:lineRule="auto"/>
        <w:jc w:val="center"/>
        <w:rPr>
          <w:rFonts w:ascii="Times New Roman" w:eastAsia="Times New Roman" w:hAnsi="Times New Roman" w:cs="Times New Roman"/>
          <w:sz w:val="23"/>
          <w:szCs w:val="23"/>
        </w:rPr>
      </w:pPr>
      <w:r w:rsidRPr="00446A22">
        <w:rPr>
          <w:rFonts w:ascii="Times New Roman" w:eastAsia="Times New Roman" w:hAnsi="Times New Roman" w:cs="Times New Roman"/>
          <w:b/>
          <w:sz w:val="23"/>
          <w:szCs w:val="23"/>
        </w:rPr>
        <w:t>6.</w:t>
      </w:r>
      <w:r w:rsidRPr="00446A22">
        <w:rPr>
          <w:rFonts w:ascii="Times New Roman" w:eastAsia="Times New Roman" w:hAnsi="Times New Roman" w:cs="Times New Roman"/>
          <w:sz w:val="23"/>
          <w:szCs w:val="23"/>
        </w:rPr>
        <w:t xml:space="preserve"> </w:t>
      </w:r>
      <w:r w:rsidRPr="00446A22">
        <w:rPr>
          <w:rFonts w:ascii="Times New Roman" w:eastAsia="Times New Roman" w:hAnsi="Times New Roman" w:cs="Times New Roman"/>
          <w:b/>
          <w:sz w:val="23"/>
          <w:szCs w:val="23"/>
        </w:rPr>
        <w:t>Nobeiguma noteikumi</w:t>
      </w:r>
    </w:p>
    <w:p w:rsidR="00BD0C2B" w:rsidRPr="00446A22" w:rsidRDefault="00BD0C2B" w:rsidP="00BD0C2B">
      <w:pPr>
        <w:pStyle w:val="ListParagraph"/>
        <w:numPr>
          <w:ilvl w:val="1"/>
          <w:numId w:val="3"/>
        </w:numPr>
        <w:tabs>
          <w:tab w:val="left" w:pos="1134"/>
        </w:tabs>
        <w:spacing w:after="0" w:line="240" w:lineRule="auto"/>
        <w:ind w:left="567" w:hanging="567"/>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Līgums stājas spēkā ar parakstīšanas brīdi un ir spēkā līdz saistību pilnīgai izpildei.</w:t>
      </w:r>
    </w:p>
    <w:p w:rsidR="00BD0C2B" w:rsidRPr="00446A22" w:rsidRDefault="00BD0C2B" w:rsidP="00BD0C2B">
      <w:pPr>
        <w:pStyle w:val="ListParagraph"/>
        <w:numPr>
          <w:ilvl w:val="1"/>
          <w:numId w:val="3"/>
        </w:numPr>
        <w:tabs>
          <w:tab w:val="left" w:pos="1134"/>
        </w:tabs>
        <w:spacing w:after="0" w:line="240" w:lineRule="auto"/>
        <w:ind w:left="567" w:hanging="567"/>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Visi Līguma grozījumi vai papildinājumi noformējami rakstveidā un pievienojami Līgumam kā pielikumi, kas pēc abpusējas parakstīšanas kļūst par Līguma neatņemamām sastāvdaļām.</w:t>
      </w:r>
    </w:p>
    <w:p w:rsidR="00BD0C2B" w:rsidRPr="00446A22" w:rsidRDefault="00BD0C2B" w:rsidP="00BD0C2B">
      <w:pPr>
        <w:pStyle w:val="ListParagraph"/>
        <w:numPr>
          <w:ilvl w:val="1"/>
          <w:numId w:val="3"/>
        </w:numPr>
        <w:tabs>
          <w:tab w:val="left" w:pos="1134"/>
        </w:tabs>
        <w:spacing w:after="0" w:line="240" w:lineRule="auto"/>
        <w:ind w:left="567" w:hanging="567"/>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Par Līgumā paredzēto saistību neizpildīšanu Puses ir atbild saskaņā ar spēkā esošajiem Latvijas Republikas normatīvajiem aktiem.</w:t>
      </w:r>
    </w:p>
    <w:p w:rsidR="00BD0C2B" w:rsidRPr="00446A22" w:rsidRDefault="00BD0C2B" w:rsidP="00BD0C2B">
      <w:pPr>
        <w:pStyle w:val="ListParagraph"/>
        <w:numPr>
          <w:ilvl w:val="1"/>
          <w:numId w:val="3"/>
        </w:numPr>
        <w:tabs>
          <w:tab w:val="left" w:pos="1134"/>
        </w:tabs>
        <w:spacing w:after="0" w:line="240" w:lineRule="auto"/>
        <w:ind w:left="567" w:hanging="567"/>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Visi strīdi un nesaskaņas, kas saistītas ar šī Līguma saistību izpildi, tiks risinātas pārrunu ceļā. Gadījumā, ja starp Pusēm netiek panākta vienošanās, strīds tiek risināts Latvijas Republikas normatīvajos aktos noteiktajā kārtībā tiesu instancēs.</w:t>
      </w:r>
    </w:p>
    <w:p w:rsidR="00BD0C2B" w:rsidRDefault="00BD0C2B" w:rsidP="00BD0C2B">
      <w:pPr>
        <w:pStyle w:val="ListParagraph"/>
        <w:numPr>
          <w:ilvl w:val="1"/>
          <w:numId w:val="3"/>
        </w:numPr>
        <w:tabs>
          <w:tab w:val="left" w:pos="1134"/>
        </w:tabs>
        <w:spacing w:after="0" w:line="240" w:lineRule="auto"/>
        <w:ind w:left="567" w:hanging="567"/>
        <w:jc w:val="both"/>
        <w:rPr>
          <w:rFonts w:ascii="Times New Roman" w:eastAsia="Times New Roman" w:hAnsi="Times New Roman" w:cs="Times New Roman"/>
          <w:sz w:val="23"/>
          <w:szCs w:val="23"/>
        </w:rPr>
      </w:pPr>
      <w:r w:rsidRPr="00446A22">
        <w:rPr>
          <w:rFonts w:ascii="Times New Roman" w:eastAsia="Times New Roman" w:hAnsi="Times New Roman" w:cs="Times New Roman"/>
          <w:sz w:val="23"/>
          <w:szCs w:val="23"/>
        </w:rPr>
        <w:t>Šis</w:t>
      </w:r>
      <w:r w:rsidRPr="00446A22">
        <w:rPr>
          <w:rFonts w:ascii="Times New Roman" w:eastAsia="Times New Roman" w:hAnsi="Times New Roman" w:cs="Times New Roman"/>
          <w:i/>
          <w:sz w:val="23"/>
          <w:szCs w:val="23"/>
        </w:rPr>
        <w:t xml:space="preserve"> </w:t>
      </w:r>
      <w:r w:rsidRPr="00446A22">
        <w:rPr>
          <w:rFonts w:ascii="Times New Roman" w:eastAsia="Times New Roman" w:hAnsi="Times New Roman" w:cs="Times New Roman"/>
          <w:sz w:val="23"/>
          <w:szCs w:val="23"/>
        </w:rPr>
        <w:t>Līgums sastādīts un parakstīts latviešu valodā 2 (divos) eksemplāros, uz trīs lapām, ar vienādu juridisko spēku, katrai no Pusēm pa vienam eksemplāram.</w:t>
      </w:r>
    </w:p>
    <w:p w:rsidR="00875F19" w:rsidRDefault="00875F19" w:rsidP="00BD0C2B">
      <w:pPr>
        <w:pStyle w:val="ListParagraph"/>
        <w:numPr>
          <w:ilvl w:val="1"/>
          <w:numId w:val="3"/>
        </w:numPr>
        <w:tabs>
          <w:tab w:val="left" w:pos="1134"/>
        </w:tabs>
        <w:spacing w:after="0" w:line="240" w:lineRule="auto"/>
        <w:ind w:left="567" w:hanging="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Par līguma izpildi ir nozīmētas šādas atbildīgās personas:</w:t>
      </w:r>
    </w:p>
    <w:p w:rsidR="00875F19" w:rsidRDefault="00875F19" w:rsidP="00875F19">
      <w:pPr>
        <w:pStyle w:val="ListParagraph"/>
        <w:numPr>
          <w:ilvl w:val="2"/>
          <w:numId w:val="3"/>
        </w:numPr>
        <w:tabs>
          <w:tab w:val="left" w:pos="1276"/>
        </w:tabs>
        <w:spacing w:after="0" w:line="240" w:lineRule="auto"/>
        <w:ind w:hanging="65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No Izpildītāja puses – reģionālais menedžeris ANNA GAVRILOVA, tālr. +34</w:t>
      </w:r>
      <w:r w:rsidR="00D31109">
        <w:rPr>
          <w:rFonts w:ascii="Times New Roman" w:eastAsia="Times New Roman" w:hAnsi="Times New Roman" w:cs="Times New Roman"/>
          <w:sz w:val="23"/>
          <w:szCs w:val="23"/>
        </w:rPr>
        <w:t xml:space="preserve"> </w:t>
      </w:r>
      <w:bookmarkStart w:id="0" w:name="_GoBack"/>
      <w:bookmarkEnd w:id="0"/>
      <w:r>
        <w:rPr>
          <w:rFonts w:ascii="Times New Roman" w:eastAsia="Times New Roman" w:hAnsi="Times New Roman" w:cs="Times New Roman"/>
          <w:sz w:val="23"/>
          <w:szCs w:val="23"/>
        </w:rPr>
        <w:t>645208657;</w:t>
      </w:r>
    </w:p>
    <w:p w:rsidR="00875F19" w:rsidRPr="00875F19" w:rsidRDefault="00875F19" w:rsidP="00875F19">
      <w:pPr>
        <w:pStyle w:val="ListParagraph"/>
        <w:numPr>
          <w:ilvl w:val="2"/>
          <w:numId w:val="3"/>
        </w:numPr>
        <w:tabs>
          <w:tab w:val="left" w:pos="1276"/>
        </w:tabs>
        <w:spacing w:after="0" w:line="240" w:lineRule="auto"/>
        <w:ind w:hanging="657"/>
        <w:jc w:val="both"/>
        <w:rPr>
          <w:rFonts w:ascii="Times New Roman" w:eastAsia="Times New Roman" w:hAnsi="Times New Roman" w:cs="Times New Roman"/>
          <w:sz w:val="24"/>
          <w:szCs w:val="24"/>
        </w:rPr>
      </w:pPr>
      <w:r>
        <w:rPr>
          <w:rFonts w:ascii="Times New Roman" w:eastAsia="Times New Roman" w:hAnsi="Times New Roman" w:cs="Times New Roman"/>
          <w:sz w:val="23"/>
          <w:szCs w:val="23"/>
        </w:rPr>
        <w:t xml:space="preserve">No Pasūtītāja puses – Sporta pārvaldes vadītājs </w:t>
      </w:r>
      <w:r w:rsidRPr="00875F19">
        <w:rPr>
          <w:rFonts w:ascii="Times New Roman" w:eastAsia="Times New Roman" w:hAnsi="Times New Roman" w:cs="Times New Roman"/>
          <w:caps/>
          <w:sz w:val="23"/>
          <w:szCs w:val="23"/>
        </w:rPr>
        <w:t>Mihails Jenbajevs</w:t>
      </w:r>
      <w:r>
        <w:rPr>
          <w:rFonts w:ascii="Times New Roman" w:eastAsia="Times New Roman" w:hAnsi="Times New Roman" w:cs="Times New Roman"/>
          <w:sz w:val="23"/>
          <w:szCs w:val="23"/>
        </w:rPr>
        <w:t xml:space="preserve">, tālr. +371 </w:t>
      </w:r>
      <w:r w:rsidRPr="00875F19">
        <w:rPr>
          <w:rFonts w:ascii="Times New Roman" w:hAnsi="Times New Roman" w:cs="Times New Roman"/>
          <w:bCs/>
          <w:sz w:val="24"/>
          <w:szCs w:val="24"/>
        </w:rPr>
        <w:t>29175324</w:t>
      </w:r>
      <w:r>
        <w:rPr>
          <w:rFonts w:ascii="Times New Roman" w:hAnsi="Times New Roman" w:cs="Times New Roman"/>
          <w:bCs/>
          <w:sz w:val="24"/>
          <w:szCs w:val="24"/>
        </w:rPr>
        <w:t>.</w:t>
      </w:r>
    </w:p>
    <w:p w:rsidR="00BD0C2B" w:rsidRPr="00446A22" w:rsidRDefault="00BD0C2B" w:rsidP="00BD0C2B">
      <w:pPr>
        <w:tabs>
          <w:tab w:val="left" w:pos="1134"/>
        </w:tabs>
        <w:spacing w:after="0" w:line="240" w:lineRule="auto"/>
        <w:jc w:val="both"/>
        <w:rPr>
          <w:rFonts w:ascii="Times New Roman" w:eastAsia="Times New Roman" w:hAnsi="Times New Roman" w:cs="Times New Roman"/>
          <w:sz w:val="23"/>
          <w:szCs w:val="23"/>
        </w:rPr>
      </w:pPr>
    </w:p>
    <w:p w:rsidR="00BD0C2B" w:rsidRPr="00446A22" w:rsidRDefault="00BD0C2B" w:rsidP="004D46E9">
      <w:pPr>
        <w:tabs>
          <w:tab w:val="left" w:pos="0"/>
        </w:tabs>
        <w:spacing w:after="0" w:line="240" w:lineRule="auto"/>
        <w:jc w:val="center"/>
        <w:rPr>
          <w:rFonts w:ascii="Times New Roman" w:eastAsia="Times New Roman" w:hAnsi="Times New Roman" w:cs="Times New Roman"/>
          <w:sz w:val="23"/>
          <w:szCs w:val="23"/>
        </w:rPr>
      </w:pPr>
      <w:r w:rsidRPr="00446A22">
        <w:rPr>
          <w:rFonts w:ascii="Times New Roman" w:eastAsia="Times New Roman" w:hAnsi="Times New Roman" w:cs="Times New Roman"/>
          <w:b/>
          <w:sz w:val="23"/>
          <w:szCs w:val="23"/>
        </w:rPr>
        <w:t>7.</w:t>
      </w:r>
      <w:r w:rsidRPr="00446A22">
        <w:rPr>
          <w:rFonts w:ascii="Times New Roman" w:eastAsia="Times New Roman" w:hAnsi="Times New Roman" w:cs="Times New Roman"/>
          <w:sz w:val="23"/>
          <w:szCs w:val="23"/>
        </w:rPr>
        <w:t xml:space="preserve"> </w:t>
      </w:r>
      <w:r w:rsidRPr="00446A22">
        <w:rPr>
          <w:rFonts w:ascii="Times New Roman" w:eastAsia="Times New Roman" w:hAnsi="Times New Roman" w:cs="Times New Roman"/>
          <w:b/>
          <w:sz w:val="23"/>
          <w:szCs w:val="23"/>
        </w:rPr>
        <w:t>Pušu rekvizīti un paraksti</w:t>
      </w:r>
    </w:p>
    <w:p w:rsidR="00BD0C2B" w:rsidRPr="00446A22" w:rsidRDefault="00BD0C2B" w:rsidP="00BD0C2B">
      <w:pPr>
        <w:tabs>
          <w:tab w:val="left" w:pos="1134"/>
        </w:tabs>
        <w:spacing w:after="0" w:line="240" w:lineRule="auto"/>
        <w:jc w:val="both"/>
        <w:rPr>
          <w:rFonts w:ascii="Times New Roman" w:eastAsia="Times New Roman" w:hAnsi="Times New Roman" w:cs="Times New Roman"/>
          <w:sz w:val="23"/>
          <w:szCs w:val="23"/>
        </w:rPr>
      </w:pPr>
    </w:p>
    <w:tbl>
      <w:tblPr>
        <w:tblW w:w="9131" w:type="dxa"/>
        <w:tblInd w:w="-92" w:type="dxa"/>
        <w:tblLayout w:type="fixed"/>
        <w:tblLook w:val="04A0" w:firstRow="1" w:lastRow="0" w:firstColumn="1" w:lastColumn="0" w:noHBand="0" w:noVBand="1"/>
      </w:tblPr>
      <w:tblGrid>
        <w:gridCol w:w="4520"/>
        <w:gridCol w:w="4611"/>
      </w:tblGrid>
      <w:tr w:rsidR="00BD0C2B" w:rsidRPr="00446A22" w:rsidTr="00D55E7B">
        <w:tc>
          <w:tcPr>
            <w:tcW w:w="4520" w:type="dxa"/>
          </w:tcPr>
          <w:p w:rsidR="00BD0C2B" w:rsidRPr="00446A22" w:rsidRDefault="00BD0C2B">
            <w:pPr>
              <w:suppressAutoHyphens/>
              <w:spacing w:after="0" w:line="240" w:lineRule="auto"/>
              <w:ind w:right="-55"/>
              <w:rPr>
                <w:rFonts w:ascii="Times New Roman" w:eastAsia="Times New Roman" w:hAnsi="Times New Roman" w:cs="Times New Roman"/>
                <w:sz w:val="23"/>
                <w:szCs w:val="23"/>
                <w:lang w:eastAsia="ar-SA"/>
              </w:rPr>
            </w:pPr>
            <w:r w:rsidRPr="00446A22">
              <w:rPr>
                <w:rFonts w:ascii="Times New Roman" w:eastAsia="Times New Roman" w:hAnsi="Times New Roman" w:cs="Times New Roman"/>
                <w:b/>
                <w:sz w:val="23"/>
                <w:szCs w:val="23"/>
                <w:lang w:eastAsia="ar-SA"/>
              </w:rPr>
              <w:t>PASŪTĪTĀJS:</w:t>
            </w:r>
          </w:p>
          <w:p w:rsidR="00BD0C2B" w:rsidRPr="00446A22" w:rsidRDefault="00BD0C2B">
            <w:pPr>
              <w:suppressAutoHyphens/>
              <w:spacing w:after="0" w:line="240" w:lineRule="auto"/>
              <w:rPr>
                <w:rFonts w:ascii="Times New Roman" w:eastAsia="Times New Roman" w:hAnsi="Times New Roman" w:cs="Times New Roman"/>
                <w:sz w:val="23"/>
                <w:szCs w:val="23"/>
                <w:lang w:eastAsia="ar-SA"/>
              </w:rPr>
            </w:pPr>
          </w:p>
          <w:p w:rsidR="00BD0C2B" w:rsidRPr="00446A22" w:rsidRDefault="00BD0C2B">
            <w:pPr>
              <w:keepNext/>
              <w:suppressAutoHyphens/>
              <w:spacing w:after="0" w:line="240" w:lineRule="auto"/>
              <w:ind w:left="-28"/>
              <w:outlineLvl w:val="2"/>
              <w:rPr>
                <w:rFonts w:ascii="Times New Roman" w:eastAsia="Times New Roman" w:hAnsi="Times New Roman" w:cs="Times New Roman"/>
                <w:b/>
                <w:bCs/>
                <w:sz w:val="23"/>
                <w:szCs w:val="23"/>
                <w:lang w:eastAsia="ar-SA"/>
              </w:rPr>
            </w:pPr>
            <w:r w:rsidRPr="00446A22">
              <w:rPr>
                <w:rFonts w:ascii="Times New Roman" w:eastAsia="Times New Roman" w:hAnsi="Times New Roman" w:cs="Times New Roman"/>
                <w:b/>
                <w:bCs/>
                <w:sz w:val="23"/>
                <w:szCs w:val="23"/>
                <w:lang w:eastAsia="ar-SA"/>
              </w:rPr>
              <w:t>Daugavpils pilsētas dome</w:t>
            </w:r>
          </w:p>
          <w:p w:rsidR="00BD0C2B" w:rsidRPr="00446A22" w:rsidRDefault="00BD0C2B">
            <w:pPr>
              <w:suppressAutoHyphens/>
              <w:spacing w:after="0" w:line="240" w:lineRule="auto"/>
              <w:ind w:left="-28"/>
              <w:rPr>
                <w:rFonts w:ascii="Times New Roman" w:eastAsia="Times New Roman" w:hAnsi="Times New Roman" w:cs="Times New Roman"/>
                <w:sz w:val="23"/>
                <w:szCs w:val="23"/>
                <w:lang w:eastAsia="ar-SA"/>
              </w:rPr>
            </w:pPr>
            <w:r w:rsidRPr="00446A22">
              <w:rPr>
                <w:rFonts w:ascii="Times New Roman" w:eastAsia="Times New Roman" w:hAnsi="Times New Roman" w:cs="Times New Roman"/>
                <w:sz w:val="23"/>
                <w:szCs w:val="23"/>
                <w:lang w:eastAsia="ar-SA"/>
              </w:rPr>
              <w:t>reģ.Nr. 90000077325</w:t>
            </w:r>
          </w:p>
          <w:p w:rsidR="00BD0C2B" w:rsidRPr="00446A22" w:rsidRDefault="00BD0C2B">
            <w:pPr>
              <w:suppressAutoHyphens/>
              <w:spacing w:after="0" w:line="240" w:lineRule="auto"/>
              <w:rPr>
                <w:rFonts w:ascii="Times New Roman" w:eastAsia="Times New Roman" w:hAnsi="Times New Roman" w:cs="Times New Roman"/>
                <w:sz w:val="23"/>
                <w:szCs w:val="23"/>
                <w:lang w:eastAsia="ar-SA"/>
              </w:rPr>
            </w:pPr>
            <w:r w:rsidRPr="00446A22">
              <w:rPr>
                <w:rFonts w:ascii="Times New Roman" w:eastAsia="Times New Roman" w:hAnsi="Times New Roman" w:cs="Times New Roman"/>
                <w:sz w:val="23"/>
                <w:szCs w:val="23"/>
                <w:lang w:eastAsia="ar-SA"/>
              </w:rPr>
              <w:t>K.Valdemāra iela 1, Daugavpils, LV – 5401</w:t>
            </w:r>
          </w:p>
          <w:p w:rsidR="00BD0C2B" w:rsidRPr="00446A22" w:rsidRDefault="00BD0C2B">
            <w:pPr>
              <w:suppressAutoHyphens/>
              <w:spacing w:after="0" w:line="240" w:lineRule="auto"/>
              <w:rPr>
                <w:rFonts w:ascii="Times New Roman" w:eastAsia="Times New Roman" w:hAnsi="Times New Roman" w:cs="Times New Roman"/>
                <w:sz w:val="23"/>
                <w:szCs w:val="23"/>
                <w:lang w:eastAsia="ar-SA"/>
              </w:rPr>
            </w:pPr>
            <w:r w:rsidRPr="00446A22">
              <w:rPr>
                <w:rFonts w:ascii="Times New Roman" w:eastAsia="Times New Roman" w:hAnsi="Times New Roman" w:cs="Times New Roman"/>
                <w:sz w:val="23"/>
                <w:szCs w:val="23"/>
                <w:lang w:eastAsia="ar-SA"/>
              </w:rPr>
              <w:t xml:space="preserve">A/S SWEDBANK, </w:t>
            </w:r>
          </w:p>
          <w:p w:rsidR="00BD0C2B" w:rsidRPr="00446A22" w:rsidRDefault="00772B66">
            <w:pPr>
              <w:suppressAutoHyphens/>
              <w:spacing w:after="0" w:line="240" w:lineRule="auto"/>
              <w:rPr>
                <w:rFonts w:ascii="Times New Roman" w:eastAsia="Times New Roman" w:hAnsi="Times New Roman" w:cs="Times New Roman"/>
                <w:sz w:val="23"/>
                <w:szCs w:val="23"/>
                <w:lang w:eastAsia="ar-SA"/>
              </w:rPr>
            </w:pPr>
            <w:r w:rsidRPr="00446A22">
              <w:rPr>
                <w:rFonts w:ascii="Times New Roman" w:eastAsia="Times New Roman" w:hAnsi="Times New Roman" w:cs="Times New Roman"/>
                <w:sz w:val="23"/>
                <w:szCs w:val="23"/>
                <w:lang w:eastAsia="ar-SA"/>
              </w:rPr>
              <w:t>SWIFT</w:t>
            </w:r>
            <w:r w:rsidR="00BD0C2B" w:rsidRPr="00446A22">
              <w:rPr>
                <w:rFonts w:ascii="Times New Roman" w:eastAsia="Times New Roman" w:hAnsi="Times New Roman" w:cs="Times New Roman"/>
                <w:sz w:val="23"/>
                <w:szCs w:val="23"/>
                <w:lang w:eastAsia="ar-SA"/>
              </w:rPr>
              <w:t>:HABALV22</w:t>
            </w:r>
          </w:p>
          <w:p w:rsidR="00BD0C2B" w:rsidRPr="00446A22" w:rsidRDefault="00772B66">
            <w:pPr>
              <w:suppressAutoHyphens/>
              <w:spacing w:after="0" w:line="240" w:lineRule="auto"/>
              <w:rPr>
                <w:rFonts w:ascii="Times New Roman" w:eastAsia="Times New Roman" w:hAnsi="Times New Roman" w:cs="Times New Roman"/>
                <w:sz w:val="23"/>
                <w:szCs w:val="23"/>
                <w:lang w:eastAsia="ar-SA"/>
              </w:rPr>
            </w:pPr>
            <w:r w:rsidRPr="00446A22">
              <w:rPr>
                <w:rFonts w:ascii="Times New Roman" w:eastAsia="Times New Roman" w:hAnsi="Times New Roman" w:cs="Times New Roman"/>
                <w:sz w:val="23"/>
                <w:szCs w:val="23"/>
                <w:lang w:eastAsia="ar-SA"/>
              </w:rPr>
              <w:t>IBAN:</w:t>
            </w:r>
            <w:r w:rsidR="00BD0C2B" w:rsidRPr="00446A22">
              <w:rPr>
                <w:rFonts w:ascii="Times New Roman" w:eastAsia="Times New Roman" w:hAnsi="Times New Roman" w:cs="Times New Roman"/>
                <w:sz w:val="23"/>
                <w:szCs w:val="23"/>
                <w:lang w:eastAsia="ar-SA"/>
              </w:rPr>
              <w:t xml:space="preserve"> LV69HABA 0001402041250</w:t>
            </w:r>
          </w:p>
          <w:p w:rsidR="00BD0C2B" w:rsidRPr="00446A22" w:rsidRDefault="00BD0C2B">
            <w:pPr>
              <w:suppressAutoHyphens/>
              <w:spacing w:after="0" w:line="240" w:lineRule="auto"/>
              <w:rPr>
                <w:rFonts w:ascii="Times New Roman" w:eastAsia="Times New Roman" w:hAnsi="Times New Roman" w:cs="Times New Roman"/>
                <w:sz w:val="23"/>
                <w:szCs w:val="23"/>
                <w:lang w:eastAsia="ar-SA"/>
              </w:rPr>
            </w:pPr>
          </w:p>
          <w:p w:rsidR="00772B66" w:rsidRPr="00446A22" w:rsidRDefault="00772B66">
            <w:pPr>
              <w:suppressAutoHyphens/>
              <w:spacing w:after="0" w:line="240" w:lineRule="auto"/>
              <w:rPr>
                <w:rFonts w:ascii="Times New Roman" w:eastAsia="Times New Roman" w:hAnsi="Times New Roman" w:cs="Times New Roman"/>
                <w:sz w:val="23"/>
                <w:szCs w:val="23"/>
                <w:lang w:eastAsia="ar-SA"/>
              </w:rPr>
            </w:pPr>
          </w:p>
          <w:p w:rsidR="00772B66" w:rsidRPr="00446A22" w:rsidRDefault="00772B66">
            <w:pPr>
              <w:suppressAutoHyphens/>
              <w:spacing w:after="0" w:line="240" w:lineRule="auto"/>
              <w:rPr>
                <w:rFonts w:ascii="Times New Roman" w:eastAsia="Times New Roman" w:hAnsi="Times New Roman" w:cs="Times New Roman"/>
                <w:sz w:val="23"/>
                <w:szCs w:val="23"/>
                <w:lang w:eastAsia="ar-SA"/>
              </w:rPr>
            </w:pPr>
          </w:p>
          <w:p w:rsidR="00BD0C2B" w:rsidRPr="00446A22" w:rsidRDefault="00BD0C2B" w:rsidP="00772B66">
            <w:pPr>
              <w:suppressAutoHyphens/>
              <w:spacing w:after="0" w:line="240" w:lineRule="auto"/>
              <w:rPr>
                <w:rFonts w:ascii="Times New Roman" w:eastAsia="Times New Roman" w:hAnsi="Times New Roman" w:cs="Times New Roman"/>
                <w:sz w:val="23"/>
                <w:szCs w:val="23"/>
                <w:lang w:eastAsia="ar-SA"/>
              </w:rPr>
            </w:pPr>
            <w:r w:rsidRPr="00446A22">
              <w:rPr>
                <w:rFonts w:ascii="Times New Roman" w:eastAsia="Times New Roman" w:hAnsi="Times New Roman" w:cs="Times New Roman"/>
                <w:sz w:val="23"/>
                <w:szCs w:val="23"/>
                <w:lang w:eastAsia="ar-SA"/>
              </w:rPr>
              <w:t xml:space="preserve">Domes </w:t>
            </w:r>
            <w:r w:rsidR="00772B66" w:rsidRPr="00446A22">
              <w:rPr>
                <w:rFonts w:ascii="Times New Roman" w:eastAsia="Times New Roman" w:hAnsi="Times New Roman" w:cs="Times New Roman"/>
                <w:sz w:val="23"/>
                <w:szCs w:val="23"/>
                <w:lang w:eastAsia="ar-SA"/>
              </w:rPr>
              <w:t>izpilddirektore</w:t>
            </w:r>
            <w:r w:rsidRPr="00446A22">
              <w:rPr>
                <w:rFonts w:ascii="Times New Roman" w:eastAsia="Times New Roman" w:hAnsi="Times New Roman" w:cs="Times New Roman"/>
                <w:sz w:val="23"/>
                <w:szCs w:val="23"/>
                <w:lang w:eastAsia="ar-SA"/>
              </w:rPr>
              <w:t xml:space="preserve">                 </w:t>
            </w:r>
            <w:r w:rsidR="00772B66" w:rsidRPr="00446A22">
              <w:rPr>
                <w:rFonts w:ascii="Times New Roman" w:eastAsia="Times New Roman" w:hAnsi="Times New Roman" w:cs="Times New Roman"/>
                <w:sz w:val="23"/>
                <w:szCs w:val="23"/>
                <w:lang w:eastAsia="ar-SA"/>
              </w:rPr>
              <w:t>I.Goldberga</w:t>
            </w:r>
          </w:p>
        </w:tc>
        <w:tc>
          <w:tcPr>
            <w:tcW w:w="4611" w:type="dxa"/>
          </w:tcPr>
          <w:p w:rsidR="00BD0C2B" w:rsidRPr="00446A22" w:rsidRDefault="00BD0C2B">
            <w:pPr>
              <w:suppressAutoHyphens/>
              <w:spacing w:after="0" w:line="240" w:lineRule="auto"/>
              <w:ind w:left="817" w:firstLine="250"/>
              <w:rPr>
                <w:rFonts w:ascii="Times New Roman" w:eastAsia="Times New Roman" w:hAnsi="Times New Roman" w:cs="Times New Roman"/>
                <w:sz w:val="23"/>
                <w:szCs w:val="23"/>
                <w:lang w:eastAsia="ar-SA"/>
              </w:rPr>
            </w:pPr>
            <w:r w:rsidRPr="00446A22">
              <w:rPr>
                <w:rFonts w:ascii="Times New Roman" w:eastAsia="Times New Roman" w:hAnsi="Times New Roman" w:cs="Times New Roman"/>
                <w:b/>
                <w:sz w:val="23"/>
                <w:szCs w:val="23"/>
                <w:lang w:eastAsia="ar-SA"/>
              </w:rPr>
              <w:t>IZPILDĪTĀJS:</w:t>
            </w:r>
          </w:p>
          <w:p w:rsidR="00BD0C2B" w:rsidRPr="00446A22" w:rsidRDefault="00BD0C2B">
            <w:pPr>
              <w:suppressAutoHyphens/>
              <w:spacing w:after="0" w:line="240" w:lineRule="auto"/>
              <w:jc w:val="center"/>
              <w:rPr>
                <w:rFonts w:ascii="Times New Roman" w:eastAsia="Times New Roman" w:hAnsi="Times New Roman" w:cs="Times New Roman"/>
                <w:sz w:val="23"/>
                <w:szCs w:val="23"/>
                <w:lang w:eastAsia="ar-SA"/>
              </w:rPr>
            </w:pPr>
          </w:p>
          <w:p w:rsidR="00772B66" w:rsidRPr="00772B66" w:rsidRDefault="00772B66" w:rsidP="00772B66">
            <w:pPr>
              <w:spacing w:after="0" w:line="240" w:lineRule="auto"/>
              <w:ind w:left="250"/>
              <w:rPr>
                <w:rFonts w:ascii="Times New Roman" w:eastAsia="Times New Roman" w:hAnsi="Times New Roman" w:cs="Times New Roman"/>
                <w:sz w:val="23"/>
                <w:szCs w:val="23"/>
              </w:rPr>
            </w:pPr>
            <w:r w:rsidRPr="00772B66">
              <w:rPr>
                <w:rFonts w:ascii="Times New Roman" w:eastAsia="Times New Roman" w:hAnsi="Times New Roman" w:cs="Times New Roman"/>
                <w:b/>
                <w:sz w:val="23"/>
                <w:szCs w:val="23"/>
              </w:rPr>
              <w:t>EXTRAICE SL</w:t>
            </w:r>
            <w:r w:rsidRPr="00772B66">
              <w:rPr>
                <w:rFonts w:ascii="Times New Roman" w:eastAsia="Times New Roman" w:hAnsi="Times New Roman" w:cs="Times New Roman"/>
                <w:sz w:val="23"/>
                <w:szCs w:val="23"/>
              </w:rPr>
              <w:t xml:space="preserve"> </w:t>
            </w:r>
            <w:r w:rsidRPr="00772B66">
              <w:rPr>
                <w:rFonts w:ascii="Times New Roman" w:eastAsia="Times New Roman" w:hAnsi="Times New Roman" w:cs="Times New Roman"/>
                <w:sz w:val="23"/>
                <w:szCs w:val="23"/>
              </w:rPr>
              <w:br/>
              <w:t>Parque Empresarial Los Llanos</w:t>
            </w:r>
            <w:r w:rsidRPr="00772B66">
              <w:rPr>
                <w:rFonts w:ascii="Times New Roman" w:eastAsia="Times New Roman" w:hAnsi="Times New Roman" w:cs="Times New Roman"/>
                <w:sz w:val="23"/>
                <w:szCs w:val="23"/>
              </w:rPr>
              <w:br/>
              <w:t>C/ Extremadura 2, buzón 30,</w:t>
            </w:r>
            <w:r w:rsidRPr="00772B66">
              <w:rPr>
                <w:rFonts w:ascii="Times New Roman" w:eastAsia="Times New Roman" w:hAnsi="Times New Roman" w:cs="Times New Roman"/>
                <w:sz w:val="23"/>
                <w:szCs w:val="23"/>
              </w:rPr>
              <w:br/>
              <w:t>41909 Salteras, Sevilla, </w:t>
            </w:r>
            <w:r w:rsidRPr="00446A22">
              <w:rPr>
                <w:rFonts w:ascii="Times New Roman" w:eastAsia="Times New Roman" w:hAnsi="Times New Roman" w:cs="Times New Roman"/>
                <w:sz w:val="23"/>
                <w:szCs w:val="23"/>
              </w:rPr>
              <w:t>SPAIN</w:t>
            </w:r>
          </w:p>
          <w:p w:rsidR="00BD0C2B" w:rsidRPr="00446A22" w:rsidRDefault="00772B66" w:rsidP="00772B66">
            <w:pPr>
              <w:tabs>
                <w:tab w:val="left" w:pos="3387"/>
              </w:tabs>
              <w:suppressAutoHyphens/>
              <w:spacing w:after="0" w:line="240" w:lineRule="auto"/>
              <w:ind w:left="250"/>
              <w:rPr>
                <w:rFonts w:ascii="Times New Roman" w:eastAsia="Times New Roman" w:hAnsi="Times New Roman" w:cs="Times New Roman"/>
                <w:sz w:val="23"/>
                <w:szCs w:val="23"/>
                <w:lang w:eastAsia="ar-SA"/>
              </w:rPr>
            </w:pPr>
            <w:r w:rsidRPr="00446A22">
              <w:rPr>
                <w:rFonts w:ascii="Times New Roman" w:eastAsia="Times New Roman" w:hAnsi="Times New Roman" w:cs="Times New Roman"/>
                <w:sz w:val="23"/>
                <w:szCs w:val="23"/>
                <w:lang w:eastAsia="ar-SA"/>
              </w:rPr>
              <w:t>BANKINTER S.A</w:t>
            </w:r>
            <w:r w:rsidRPr="00446A22">
              <w:rPr>
                <w:rFonts w:ascii="Times New Roman" w:eastAsia="Times New Roman" w:hAnsi="Times New Roman" w:cs="Times New Roman"/>
                <w:sz w:val="23"/>
                <w:szCs w:val="23"/>
                <w:lang w:eastAsia="ar-SA"/>
              </w:rPr>
              <w:br/>
              <w:t>SWIFT/BIC: BKBKESMMXXX</w:t>
            </w:r>
          </w:p>
          <w:p w:rsidR="00772B66" w:rsidRPr="00446A22" w:rsidRDefault="00772B66" w:rsidP="00772B66">
            <w:pPr>
              <w:tabs>
                <w:tab w:val="left" w:pos="3387"/>
              </w:tabs>
              <w:suppressAutoHyphens/>
              <w:spacing w:after="0" w:line="240" w:lineRule="auto"/>
              <w:ind w:left="250"/>
              <w:rPr>
                <w:rFonts w:ascii="Times New Roman" w:eastAsia="Times New Roman" w:hAnsi="Times New Roman" w:cs="Times New Roman"/>
                <w:sz w:val="23"/>
                <w:szCs w:val="23"/>
                <w:lang w:eastAsia="ar-SA"/>
              </w:rPr>
            </w:pPr>
            <w:r w:rsidRPr="00446A22">
              <w:rPr>
                <w:rFonts w:ascii="Times New Roman" w:eastAsia="Times New Roman" w:hAnsi="Times New Roman" w:cs="Times New Roman"/>
                <w:sz w:val="23"/>
                <w:szCs w:val="23"/>
                <w:lang w:eastAsia="ar-SA"/>
              </w:rPr>
              <w:t>IBAN: ES04 0128 0700 7405 0001 0406</w:t>
            </w:r>
          </w:p>
          <w:p w:rsidR="00772B66" w:rsidRPr="00446A22" w:rsidRDefault="00772B66" w:rsidP="00772B66">
            <w:pPr>
              <w:tabs>
                <w:tab w:val="left" w:pos="3387"/>
              </w:tabs>
              <w:suppressAutoHyphens/>
              <w:spacing w:after="0" w:line="240" w:lineRule="auto"/>
              <w:ind w:left="250"/>
              <w:rPr>
                <w:rFonts w:ascii="Times New Roman" w:eastAsia="Times New Roman" w:hAnsi="Times New Roman" w:cs="Times New Roman"/>
                <w:sz w:val="23"/>
                <w:szCs w:val="23"/>
                <w:lang w:eastAsia="ar-SA"/>
              </w:rPr>
            </w:pPr>
          </w:p>
          <w:p w:rsidR="00772B66" w:rsidRPr="00446A22" w:rsidRDefault="00772B66" w:rsidP="00772B66">
            <w:pPr>
              <w:tabs>
                <w:tab w:val="left" w:pos="3387"/>
              </w:tabs>
              <w:suppressAutoHyphens/>
              <w:spacing w:after="0" w:line="240" w:lineRule="auto"/>
              <w:ind w:left="250"/>
              <w:rPr>
                <w:rFonts w:ascii="Times New Roman" w:eastAsia="Times New Roman" w:hAnsi="Times New Roman" w:cs="Times New Roman"/>
                <w:sz w:val="23"/>
                <w:szCs w:val="23"/>
                <w:lang w:eastAsia="ar-SA"/>
              </w:rPr>
            </w:pPr>
          </w:p>
          <w:p w:rsidR="00772B66" w:rsidRPr="00446A22" w:rsidRDefault="00772B66" w:rsidP="00772B66">
            <w:pPr>
              <w:tabs>
                <w:tab w:val="left" w:pos="3387"/>
              </w:tabs>
              <w:suppressAutoHyphens/>
              <w:spacing w:after="0" w:line="240" w:lineRule="auto"/>
              <w:ind w:left="250"/>
              <w:rPr>
                <w:rFonts w:ascii="Times New Roman" w:eastAsia="Times New Roman" w:hAnsi="Times New Roman" w:cs="Times New Roman"/>
                <w:sz w:val="23"/>
                <w:szCs w:val="23"/>
                <w:lang w:eastAsia="ar-SA"/>
              </w:rPr>
            </w:pPr>
            <w:r w:rsidRPr="00446A22">
              <w:rPr>
                <w:rFonts w:ascii="Times New Roman" w:eastAsia="Times New Roman" w:hAnsi="Times New Roman" w:cs="Times New Roman"/>
                <w:sz w:val="23"/>
                <w:szCs w:val="23"/>
                <w:lang w:eastAsia="ar-SA"/>
              </w:rPr>
              <w:t xml:space="preserve">Direktors                    </w:t>
            </w:r>
            <w:r w:rsidRPr="00446A22">
              <w:rPr>
                <w:rFonts w:ascii="Times New Roman" w:eastAsia="Times New Roman" w:hAnsi="Times New Roman" w:cs="Times New Roman"/>
                <w:sz w:val="23"/>
                <w:szCs w:val="23"/>
              </w:rPr>
              <w:t>Adrian Ortiz Rivera</w:t>
            </w:r>
          </w:p>
        </w:tc>
      </w:tr>
    </w:tbl>
    <w:p w:rsidR="00BA0416" w:rsidRPr="00446A22" w:rsidRDefault="00B17D0D" w:rsidP="00446A22">
      <w:pPr>
        <w:rPr>
          <w:rFonts w:ascii="Times New Roman" w:hAnsi="Times New Roman" w:cs="Times New Roman"/>
          <w:sz w:val="23"/>
          <w:szCs w:val="23"/>
        </w:rPr>
      </w:pPr>
    </w:p>
    <w:sectPr w:rsidR="00BA0416" w:rsidRPr="00446A22" w:rsidSect="00BD0C2B">
      <w:footerReference w:type="default" r:id="rId8"/>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D0D" w:rsidRDefault="00B17D0D" w:rsidP="00775375">
      <w:pPr>
        <w:spacing w:after="0" w:line="240" w:lineRule="auto"/>
      </w:pPr>
      <w:r>
        <w:separator/>
      </w:r>
    </w:p>
  </w:endnote>
  <w:endnote w:type="continuationSeparator" w:id="0">
    <w:p w:rsidR="00B17D0D" w:rsidRDefault="00B17D0D" w:rsidP="0077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894139"/>
      <w:docPartObj>
        <w:docPartGallery w:val="Page Numbers (Bottom of Page)"/>
        <w:docPartUnique/>
      </w:docPartObj>
    </w:sdtPr>
    <w:sdtEndPr>
      <w:rPr>
        <w:rFonts w:ascii="Times New Roman" w:hAnsi="Times New Roman" w:cs="Times New Roman"/>
      </w:rPr>
    </w:sdtEndPr>
    <w:sdtContent>
      <w:sdt>
        <w:sdtPr>
          <w:id w:val="-1669238322"/>
          <w:docPartObj>
            <w:docPartGallery w:val="Page Numbers (Top of Page)"/>
            <w:docPartUnique/>
          </w:docPartObj>
        </w:sdtPr>
        <w:sdtEndPr>
          <w:rPr>
            <w:rFonts w:ascii="Times New Roman" w:hAnsi="Times New Roman" w:cs="Times New Roman"/>
          </w:rPr>
        </w:sdtEndPr>
        <w:sdtContent>
          <w:p w:rsidR="00775375" w:rsidRPr="00775375" w:rsidRDefault="00775375">
            <w:pPr>
              <w:pStyle w:val="Footer"/>
              <w:jc w:val="center"/>
              <w:rPr>
                <w:rFonts w:ascii="Times New Roman" w:hAnsi="Times New Roman" w:cs="Times New Roman"/>
              </w:rPr>
            </w:pPr>
            <w:r w:rsidRPr="00775375">
              <w:rPr>
                <w:rFonts w:ascii="Times New Roman" w:hAnsi="Times New Roman" w:cs="Times New Roman"/>
                <w:b/>
                <w:bCs/>
                <w:sz w:val="24"/>
                <w:szCs w:val="24"/>
              </w:rPr>
              <w:fldChar w:fldCharType="begin"/>
            </w:r>
            <w:r w:rsidRPr="00775375">
              <w:rPr>
                <w:rFonts w:ascii="Times New Roman" w:hAnsi="Times New Roman" w:cs="Times New Roman"/>
                <w:b/>
                <w:bCs/>
              </w:rPr>
              <w:instrText xml:space="preserve"> PAGE </w:instrText>
            </w:r>
            <w:r w:rsidRPr="00775375">
              <w:rPr>
                <w:rFonts w:ascii="Times New Roman" w:hAnsi="Times New Roman" w:cs="Times New Roman"/>
                <w:b/>
                <w:bCs/>
                <w:sz w:val="24"/>
                <w:szCs w:val="24"/>
              </w:rPr>
              <w:fldChar w:fldCharType="separate"/>
            </w:r>
            <w:r w:rsidR="00D31109">
              <w:rPr>
                <w:rFonts w:ascii="Times New Roman" w:hAnsi="Times New Roman" w:cs="Times New Roman"/>
                <w:b/>
                <w:bCs/>
                <w:noProof/>
              </w:rPr>
              <w:t>3</w:t>
            </w:r>
            <w:r w:rsidRPr="00775375">
              <w:rPr>
                <w:rFonts w:ascii="Times New Roman" w:hAnsi="Times New Roman" w:cs="Times New Roman"/>
                <w:b/>
                <w:bCs/>
                <w:sz w:val="24"/>
                <w:szCs w:val="24"/>
              </w:rPr>
              <w:fldChar w:fldCharType="end"/>
            </w:r>
            <w:r w:rsidRPr="00775375">
              <w:rPr>
                <w:rFonts w:ascii="Times New Roman" w:hAnsi="Times New Roman" w:cs="Times New Roman"/>
              </w:rPr>
              <w:t xml:space="preserve"> of </w:t>
            </w:r>
            <w:r w:rsidRPr="00775375">
              <w:rPr>
                <w:rFonts w:ascii="Times New Roman" w:hAnsi="Times New Roman" w:cs="Times New Roman"/>
                <w:b/>
                <w:bCs/>
                <w:sz w:val="24"/>
                <w:szCs w:val="24"/>
              </w:rPr>
              <w:fldChar w:fldCharType="begin"/>
            </w:r>
            <w:r w:rsidRPr="00775375">
              <w:rPr>
                <w:rFonts w:ascii="Times New Roman" w:hAnsi="Times New Roman" w:cs="Times New Roman"/>
                <w:b/>
                <w:bCs/>
              </w:rPr>
              <w:instrText xml:space="preserve"> NUMPAGES  </w:instrText>
            </w:r>
            <w:r w:rsidRPr="00775375">
              <w:rPr>
                <w:rFonts w:ascii="Times New Roman" w:hAnsi="Times New Roman" w:cs="Times New Roman"/>
                <w:b/>
                <w:bCs/>
                <w:sz w:val="24"/>
                <w:szCs w:val="24"/>
              </w:rPr>
              <w:fldChar w:fldCharType="separate"/>
            </w:r>
            <w:r w:rsidR="00D31109">
              <w:rPr>
                <w:rFonts w:ascii="Times New Roman" w:hAnsi="Times New Roman" w:cs="Times New Roman"/>
                <w:b/>
                <w:bCs/>
                <w:noProof/>
              </w:rPr>
              <w:t>3</w:t>
            </w:r>
            <w:r w:rsidRPr="00775375">
              <w:rPr>
                <w:rFonts w:ascii="Times New Roman" w:hAnsi="Times New Roman" w:cs="Times New Roman"/>
                <w:b/>
                <w:bCs/>
                <w:sz w:val="24"/>
                <w:szCs w:val="24"/>
              </w:rPr>
              <w:fldChar w:fldCharType="end"/>
            </w:r>
          </w:p>
        </w:sdtContent>
      </w:sdt>
    </w:sdtContent>
  </w:sdt>
  <w:p w:rsidR="00775375" w:rsidRDefault="00775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D0D" w:rsidRDefault="00B17D0D" w:rsidP="00775375">
      <w:pPr>
        <w:spacing w:after="0" w:line="240" w:lineRule="auto"/>
      </w:pPr>
      <w:r>
        <w:separator/>
      </w:r>
    </w:p>
  </w:footnote>
  <w:footnote w:type="continuationSeparator" w:id="0">
    <w:p w:rsidR="00B17D0D" w:rsidRDefault="00B17D0D" w:rsidP="00775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57B82"/>
    <w:multiLevelType w:val="multilevel"/>
    <w:tmpl w:val="9EACB502"/>
    <w:lvl w:ilvl="0">
      <w:start w:val="3"/>
      <w:numFmt w:val="decimal"/>
      <w:lvlText w:val="%1."/>
      <w:lvlJc w:val="left"/>
      <w:pPr>
        <w:tabs>
          <w:tab w:val="num" w:pos="390"/>
        </w:tabs>
        <w:ind w:left="390" w:hanging="390"/>
      </w:pPr>
      <w:rPr>
        <w:sz w:val="24"/>
        <w:szCs w:val="24"/>
      </w:rPr>
    </w:lvl>
    <w:lvl w:ilvl="1">
      <w:start w:val="1"/>
      <w:numFmt w:val="decimal"/>
      <w:lvlText w:val="%1.%2."/>
      <w:lvlJc w:val="left"/>
      <w:pPr>
        <w:tabs>
          <w:tab w:val="num" w:pos="1855"/>
        </w:tabs>
        <w:ind w:left="1855"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455051E3"/>
    <w:multiLevelType w:val="multilevel"/>
    <w:tmpl w:val="B16A9E9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0897EDA"/>
    <w:multiLevelType w:val="multilevel"/>
    <w:tmpl w:val="C93CAC14"/>
    <w:lvl w:ilvl="0">
      <w:start w:val="5"/>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2B"/>
    <w:rsid w:val="0006739F"/>
    <w:rsid w:val="00262576"/>
    <w:rsid w:val="00321C32"/>
    <w:rsid w:val="003C05AB"/>
    <w:rsid w:val="00446A22"/>
    <w:rsid w:val="004D46E9"/>
    <w:rsid w:val="00552AD6"/>
    <w:rsid w:val="0065418E"/>
    <w:rsid w:val="0065755E"/>
    <w:rsid w:val="00772B66"/>
    <w:rsid w:val="00775375"/>
    <w:rsid w:val="00875F19"/>
    <w:rsid w:val="00920CCE"/>
    <w:rsid w:val="00A73849"/>
    <w:rsid w:val="00B17D0D"/>
    <w:rsid w:val="00BD0C2B"/>
    <w:rsid w:val="00D31109"/>
    <w:rsid w:val="00D55E7B"/>
    <w:rsid w:val="00F203B2"/>
    <w:rsid w:val="00F40E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C2B"/>
    <w:pPr>
      <w:ind w:left="720"/>
      <w:contextualSpacing/>
    </w:pPr>
  </w:style>
  <w:style w:type="paragraph" w:styleId="Header">
    <w:name w:val="header"/>
    <w:basedOn w:val="Normal"/>
    <w:link w:val="HeaderChar"/>
    <w:uiPriority w:val="99"/>
    <w:unhideWhenUsed/>
    <w:rsid w:val="007753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5375"/>
  </w:style>
  <w:style w:type="paragraph" w:styleId="Footer">
    <w:name w:val="footer"/>
    <w:basedOn w:val="Normal"/>
    <w:link w:val="FooterChar"/>
    <w:uiPriority w:val="99"/>
    <w:unhideWhenUsed/>
    <w:rsid w:val="007753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5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C2B"/>
    <w:pPr>
      <w:ind w:left="720"/>
      <w:contextualSpacing/>
    </w:pPr>
  </w:style>
  <w:style w:type="paragraph" w:styleId="Header">
    <w:name w:val="header"/>
    <w:basedOn w:val="Normal"/>
    <w:link w:val="HeaderChar"/>
    <w:uiPriority w:val="99"/>
    <w:unhideWhenUsed/>
    <w:rsid w:val="007753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5375"/>
  </w:style>
  <w:style w:type="paragraph" w:styleId="Footer">
    <w:name w:val="footer"/>
    <w:basedOn w:val="Normal"/>
    <w:link w:val="FooterChar"/>
    <w:uiPriority w:val="99"/>
    <w:unhideWhenUsed/>
    <w:rsid w:val="007753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9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5141</Words>
  <Characters>2931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2014-12-03T08:40:00Z</cp:lastPrinted>
  <dcterms:created xsi:type="dcterms:W3CDTF">2014-12-03T07:54:00Z</dcterms:created>
  <dcterms:modified xsi:type="dcterms:W3CDTF">2014-12-03T09:23:00Z</dcterms:modified>
</cp:coreProperties>
</file>